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9" w:rsidRPr="00D27816" w:rsidRDefault="00457CB9" w:rsidP="00457CB9">
      <w:pPr>
        <w:jc w:val="center"/>
        <w:rPr>
          <w:rFonts w:ascii="Verdana" w:hAnsi="Verdana"/>
          <w:b/>
          <w:sz w:val="36"/>
          <w:szCs w:val="36"/>
        </w:rPr>
      </w:pPr>
    </w:p>
    <w:p w:rsidR="00D27816" w:rsidRDefault="00B14922" w:rsidP="00457CB9">
      <w:pPr>
        <w:jc w:val="center"/>
        <w:rPr>
          <w:rFonts w:ascii="Verdana" w:hAnsi="Verdana"/>
          <w:b/>
          <w:sz w:val="36"/>
          <w:szCs w:val="36"/>
        </w:rPr>
      </w:pPr>
      <w:r w:rsidRPr="00D27816">
        <w:rPr>
          <w:rFonts w:ascii="Verdana" w:hAnsi="Verdana"/>
          <w:b/>
          <w:sz w:val="36"/>
          <w:szCs w:val="36"/>
        </w:rPr>
        <w:t xml:space="preserve">Minutes for the </w:t>
      </w:r>
      <w:r w:rsidR="00D27816">
        <w:rPr>
          <w:rFonts w:ascii="Verdana" w:hAnsi="Verdana"/>
          <w:b/>
          <w:sz w:val="36"/>
          <w:szCs w:val="36"/>
        </w:rPr>
        <w:t xml:space="preserve">Resident Participation </w:t>
      </w:r>
    </w:p>
    <w:p w:rsidR="00457CB9" w:rsidRPr="00D27816" w:rsidRDefault="00457CB9" w:rsidP="00457CB9">
      <w:pPr>
        <w:jc w:val="center"/>
        <w:rPr>
          <w:rFonts w:ascii="Verdana" w:hAnsi="Verdana"/>
          <w:b/>
          <w:sz w:val="36"/>
          <w:szCs w:val="36"/>
        </w:rPr>
      </w:pPr>
      <w:r w:rsidRPr="00D27816">
        <w:rPr>
          <w:rFonts w:ascii="Verdana" w:hAnsi="Verdana"/>
          <w:b/>
          <w:sz w:val="36"/>
          <w:szCs w:val="36"/>
        </w:rPr>
        <w:t>Meeting for the Revitalization &amp; Rehabilitation of Stern Village</w:t>
      </w:r>
      <w:r w:rsidR="00B14922" w:rsidRPr="00D27816">
        <w:rPr>
          <w:rFonts w:ascii="Verdana" w:hAnsi="Verdana"/>
          <w:b/>
          <w:sz w:val="36"/>
          <w:szCs w:val="36"/>
        </w:rPr>
        <w:t xml:space="preserve"> </w:t>
      </w:r>
    </w:p>
    <w:p w:rsidR="00457CB9" w:rsidRPr="001430D0" w:rsidRDefault="00457CB9" w:rsidP="00457CB9">
      <w:pPr>
        <w:jc w:val="center"/>
        <w:rPr>
          <w:rFonts w:ascii="Verdana" w:hAnsi="Verdana"/>
          <w:b/>
          <w:szCs w:val="24"/>
          <w:u w:val="single"/>
        </w:rPr>
      </w:pPr>
    </w:p>
    <w:p w:rsidR="00457CB9" w:rsidRDefault="00457CB9" w:rsidP="00457CB9">
      <w:pPr>
        <w:rPr>
          <w:rFonts w:ascii="Verdana" w:hAnsi="Verdana"/>
          <w:szCs w:val="24"/>
        </w:rPr>
      </w:pPr>
    </w:p>
    <w:p w:rsidR="00457CB9" w:rsidRDefault="00457CB9" w:rsidP="00457CB9">
      <w:pPr>
        <w:rPr>
          <w:rFonts w:ascii="Verdana" w:hAnsi="Verdana"/>
          <w:szCs w:val="24"/>
        </w:rPr>
      </w:pPr>
    </w:p>
    <w:p w:rsidR="00457CB9" w:rsidRPr="001430D0" w:rsidRDefault="00457CB9" w:rsidP="00457CB9">
      <w:pPr>
        <w:rPr>
          <w:rFonts w:ascii="Verdana" w:hAnsi="Verdana"/>
          <w:szCs w:val="24"/>
        </w:rPr>
      </w:pPr>
      <w:r w:rsidRPr="001430D0">
        <w:rPr>
          <w:rFonts w:ascii="Verdana" w:hAnsi="Verdana"/>
          <w:szCs w:val="24"/>
        </w:rPr>
        <w:t>DATE:</w:t>
      </w:r>
      <w:r w:rsidRPr="001430D0">
        <w:rPr>
          <w:rFonts w:ascii="Verdana" w:hAnsi="Verdana"/>
          <w:szCs w:val="24"/>
        </w:rPr>
        <w:tab/>
      </w:r>
      <w:r w:rsidRPr="001430D0">
        <w:rPr>
          <w:rFonts w:ascii="Verdana" w:hAnsi="Verdana"/>
          <w:szCs w:val="24"/>
        </w:rPr>
        <w:tab/>
      </w:r>
      <w:r w:rsidR="00771270">
        <w:rPr>
          <w:rFonts w:ascii="Verdana" w:hAnsi="Verdana"/>
          <w:szCs w:val="24"/>
        </w:rPr>
        <w:t>OCTOBER 22</w:t>
      </w:r>
      <w:r w:rsidR="00E15B2E">
        <w:rPr>
          <w:rFonts w:ascii="Verdana" w:hAnsi="Verdana"/>
          <w:szCs w:val="24"/>
        </w:rPr>
        <w:t>, 2015</w:t>
      </w:r>
    </w:p>
    <w:p w:rsidR="00457CB9" w:rsidRPr="001430D0" w:rsidRDefault="00457CB9" w:rsidP="00457CB9">
      <w:pPr>
        <w:rPr>
          <w:rFonts w:ascii="Verdana" w:hAnsi="Verdana"/>
          <w:szCs w:val="24"/>
        </w:rPr>
      </w:pPr>
      <w:r w:rsidRPr="001430D0">
        <w:rPr>
          <w:rFonts w:ascii="Verdana" w:hAnsi="Verdana"/>
          <w:szCs w:val="24"/>
        </w:rPr>
        <w:t>TIME:</w:t>
      </w:r>
      <w:r w:rsidRPr="001430D0">
        <w:rPr>
          <w:rFonts w:ascii="Verdana" w:hAnsi="Verdana"/>
          <w:szCs w:val="24"/>
        </w:rPr>
        <w:tab/>
      </w:r>
      <w:r w:rsidRPr="001430D0">
        <w:rPr>
          <w:rFonts w:ascii="Verdana" w:hAnsi="Verdana"/>
          <w:szCs w:val="24"/>
        </w:rPr>
        <w:tab/>
        <w:t xml:space="preserve"> </w:t>
      </w:r>
      <w:r>
        <w:rPr>
          <w:rFonts w:ascii="Verdana" w:hAnsi="Verdana"/>
          <w:szCs w:val="24"/>
        </w:rPr>
        <w:tab/>
      </w:r>
      <w:r w:rsidR="00771270">
        <w:rPr>
          <w:rFonts w:ascii="Verdana" w:hAnsi="Verdana"/>
          <w:szCs w:val="24"/>
        </w:rPr>
        <w:t>11</w:t>
      </w:r>
      <w:r>
        <w:rPr>
          <w:rFonts w:ascii="Verdana" w:hAnsi="Verdana"/>
          <w:szCs w:val="24"/>
        </w:rPr>
        <w:t xml:space="preserve"> AM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457CB9" w:rsidRPr="001430D0" w:rsidRDefault="00457CB9" w:rsidP="00457CB9">
      <w:pPr>
        <w:rPr>
          <w:rFonts w:ascii="Verdana" w:hAnsi="Verdana"/>
          <w:szCs w:val="24"/>
        </w:rPr>
      </w:pPr>
      <w:r w:rsidRPr="001430D0">
        <w:rPr>
          <w:rFonts w:ascii="Verdana" w:hAnsi="Verdana"/>
          <w:szCs w:val="24"/>
        </w:rPr>
        <w:t>LOCATION:</w:t>
      </w:r>
      <w:r w:rsidRPr="001430D0">
        <w:rPr>
          <w:rFonts w:ascii="Verdana" w:hAnsi="Verdana"/>
          <w:szCs w:val="24"/>
        </w:rPr>
        <w:tab/>
      </w:r>
      <w:r w:rsidRPr="001430D0">
        <w:rPr>
          <w:rFonts w:ascii="Verdana" w:hAnsi="Verdana"/>
          <w:szCs w:val="24"/>
        </w:rPr>
        <w:tab/>
        <w:t>STERN VILLAGE (COMMUNITY HALL)</w:t>
      </w:r>
    </w:p>
    <w:p w:rsidR="00457CB9" w:rsidRPr="001430D0" w:rsidRDefault="00457CB9" w:rsidP="00457CB9">
      <w:pPr>
        <w:rPr>
          <w:rFonts w:ascii="Verdana" w:hAnsi="Verdana"/>
          <w:szCs w:val="24"/>
        </w:rPr>
      </w:pPr>
      <w:r w:rsidRPr="001430D0">
        <w:rPr>
          <w:rFonts w:ascii="Verdana" w:hAnsi="Verdana"/>
          <w:szCs w:val="24"/>
        </w:rPr>
        <w:tab/>
      </w:r>
      <w:r w:rsidRPr="001430D0">
        <w:rPr>
          <w:rFonts w:ascii="Verdana" w:hAnsi="Verdana"/>
          <w:szCs w:val="24"/>
        </w:rPr>
        <w:tab/>
      </w:r>
      <w:r w:rsidRPr="001430D0">
        <w:rPr>
          <w:rFonts w:ascii="Verdana" w:hAnsi="Verdana"/>
          <w:szCs w:val="24"/>
        </w:rPr>
        <w:tab/>
        <w:t>200 HEDGEHOG CIRCLE</w:t>
      </w:r>
    </w:p>
    <w:p w:rsidR="00457CB9" w:rsidRPr="001430D0" w:rsidRDefault="00457CB9" w:rsidP="00457CB9">
      <w:pPr>
        <w:rPr>
          <w:rFonts w:ascii="Verdana" w:hAnsi="Verdana"/>
          <w:szCs w:val="24"/>
        </w:rPr>
      </w:pPr>
      <w:r w:rsidRPr="001430D0">
        <w:rPr>
          <w:rFonts w:ascii="Verdana" w:hAnsi="Verdana"/>
          <w:szCs w:val="24"/>
        </w:rPr>
        <w:tab/>
      </w:r>
      <w:r w:rsidRPr="001430D0">
        <w:rPr>
          <w:rFonts w:ascii="Verdana" w:hAnsi="Verdana"/>
          <w:szCs w:val="24"/>
        </w:rPr>
        <w:tab/>
      </w:r>
      <w:r w:rsidRPr="001430D0">
        <w:rPr>
          <w:rFonts w:ascii="Verdana" w:hAnsi="Verdana"/>
          <w:szCs w:val="24"/>
        </w:rPr>
        <w:tab/>
        <w:t>TRUMBULL, CT 06611</w:t>
      </w:r>
    </w:p>
    <w:p w:rsidR="00212F92" w:rsidRDefault="00805E9C" w:rsidP="00457CB9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SPEAKERS</w:t>
      </w:r>
      <w:r w:rsidR="00212F92">
        <w:rPr>
          <w:rFonts w:ascii="Verdana" w:hAnsi="Verdana"/>
          <w:szCs w:val="24"/>
        </w:rPr>
        <w:t xml:space="preserve">: </w:t>
      </w:r>
      <w:r>
        <w:rPr>
          <w:rFonts w:ascii="Verdana" w:hAnsi="Verdana"/>
          <w:szCs w:val="24"/>
        </w:rPr>
        <w:tab/>
      </w:r>
      <w:r w:rsidR="00212F92">
        <w:rPr>
          <w:rFonts w:ascii="Verdana" w:hAnsi="Verdana"/>
          <w:szCs w:val="24"/>
        </w:rPr>
        <w:t>Harriet Polansky, Executive Director THA</w:t>
      </w:r>
    </w:p>
    <w:p w:rsidR="00212F92" w:rsidRPr="001D5A14" w:rsidRDefault="00212F92" w:rsidP="00457CB9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 w:rsidR="00805E9C"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>Frank Stellato and Bruce Whitaker, Millennium</w:t>
      </w:r>
    </w:p>
    <w:p w:rsidR="00DF4EB4" w:rsidRDefault="00DF4EB4" w:rsidP="00457CB9">
      <w:pPr>
        <w:pStyle w:val="ListParagraph"/>
        <w:rPr>
          <w:rFonts w:ascii="Verdana" w:hAnsi="Verdana"/>
          <w:szCs w:val="24"/>
        </w:rPr>
      </w:pPr>
    </w:p>
    <w:p w:rsidR="00DF4EB4" w:rsidRDefault="00DF4EB4" w:rsidP="00F846E8">
      <w:pPr>
        <w:pStyle w:val="ListParagraph"/>
        <w:ind w:left="-90"/>
        <w:rPr>
          <w:rFonts w:ascii="Verdana" w:hAnsi="Verdana"/>
          <w:szCs w:val="24"/>
        </w:rPr>
      </w:pPr>
    </w:p>
    <w:p w:rsidR="00563DB2" w:rsidRDefault="00F846E8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-</w:t>
      </w:r>
      <w:r w:rsidR="00DF4EB4">
        <w:rPr>
          <w:rFonts w:ascii="Verdana" w:hAnsi="Verdana"/>
          <w:szCs w:val="24"/>
        </w:rPr>
        <w:t>Discuss</w:t>
      </w:r>
      <w:r>
        <w:rPr>
          <w:rFonts w:ascii="Verdana" w:hAnsi="Verdana"/>
          <w:szCs w:val="24"/>
        </w:rPr>
        <w:t>ed</w:t>
      </w:r>
      <w:r w:rsidR="00DF4EB4">
        <w:rPr>
          <w:rFonts w:ascii="Verdana" w:hAnsi="Verdana"/>
          <w:szCs w:val="24"/>
        </w:rPr>
        <w:t xml:space="preserve"> </w:t>
      </w:r>
      <w:r w:rsidR="00E15B2E">
        <w:rPr>
          <w:rFonts w:ascii="Verdana" w:hAnsi="Verdana"/>
          <w:szCs w:val="24"/>
        </w:rPr>
        <w:t>Revitalization and Redevelopment Project</w:t>
      </w:r>
      <w:r>
        <w:rPr>
          <w:rFonts w:ascii="Verdana" w:hAnsi="Verdana"/>
          <w:szCs w:val="24"/>
        </w:rPr>
        <w:t xml:space="preserve"> </w:t>
      </w:r>
      <w:r w:rsidR="00A226B9">
        <w:rPr>
          <w:rFonts w:ascii="Verdana" w:hAnsi="Verdana"/>
          <w:szCs w:val="24"/>
        </w:rPr>
        <w:t>Backdrop.</w:t>
      </w:r>
      <w:r w:rsidR="00212F92">
        <w:rPr>
          <w:rFonts w:ascii="Verdana" w:hAnsi="Verdana"/>
          <w:szCs w:val="24"/>
        </w:rPr>
        <w:t xml:space="preserve"> </w:t>
      </w:r>
    </w:p>
    <w:p w:rsidR="00563DB2" w:rsidRDefault="00563DB2" w:rsidP="00C50A7F">
      <w:pPr>
        <w:pStyle w:val="ListParagraph"/>
        <w:ind w:left="0"/>
        <w:rPr>
          <w:rFonts w:ascii="Verdana" w:hAnsi="Verdana"/>
          <w:szCs w:val="24"/>
        </w:rPr>
      </w:pPr>
    </w:p>
    <w:p w:rsidR="00212F92" w:rsidRDefault="00212F92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Harriet provided a backdrop to refresh everyone’s memory about the project</w:t>
      </w:r>
      <w:r w:rsidR="00F846E8">
        <w:rPr>
          <w:rFonts w:ascii="Verdana" w:hAnsi="Verdana"/>
          <w:szCs w:val="24"/>
        </w:rPr>
        <w:t xml:space="preserve">. The project has </w:t>
      </w:r>
      <w:r>
        <w:rPr>
          <w:rFonts w:ascii="Verdana" w:hAnsi="Verdana"/>
          <w:szCs w:val="24"/>
        </w:rPr>
        <w:t>been discussed at several meetings</w:t>
      </w:r>
      <w:r w:rsidR="00F846E8">
        <w:rPr>
          <w:rFonts w:ascii="Verdana" w:hAnsi="Verdana"/>
          <w:szCs w:val="24"/>
        </w:rPr>
        <w:t xml:space="preserve"> since early 2014. </w:t>
      </w:r>
    </w:p>
    <w:p w:rsidR="00212F92" w:rsidRDefault="00212F92" w:rsidP="00C50A7F">
      <w:pPr>
        <w:pStyle w:val="ListParagraph"/>
        <w:ind w:left="0"/>
        <w:rPr>
          <w:rFonts w:ascii="Verdana" w:hAnsi="Verdana"/>
          <w:szCs w:val="24"/>
        </w:rPr>
      </w:pPr>
    </w:p>
    <w:p w:rsidR="00B14922" w:rsidRDefault="00B14922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Backdrop</w:t>
      </w:r>
    </w:p>
    <w:p w:rsidR="00A226B9" w:rsidRDefault="00212F92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In</w:t>
      </w:r>
      <w:r w:rsidR="005E5A95">
        <w:rPr>
          <w:rFonts w:ascii="Verdana" w:hAnsi="Verdana"/>
          <w:szCs w:val="24"/>
        </w:rPr>
        <w:t xml:space="preserve"> 2012, </w:t>
      </w:r>
      <w:r w:rsidR="00613CD4">
        <w:rPr>
          <w:rFonts w:ascii="Verdana" w:hAnsi="Verdana"/>
          <w:szCs w:val="24"/>
        </w:rPr>
        <w:t>Stern Village was deemed critical and at risk. A CNA study was conducted by the State and several things were left out of the study. For example</w:t>
      </w:r>
      <w:r w:rsidR="005E5A95">
        <w:rPr>
          <w:rFonts w:ascii="Verdana" w:hAnsi="Verdana"/>
          <w:szCs w:val="24"/>
        </w:rPr>
        <w:t>,</w:t>
      </w:r>
      <w:r w:rsidR="00613CD4">
        <w:rPr>
          <w:rFonts w:ascii="Verdana" w:hAnsi="Verdana"/>
          <w:szCs w:val="24"/>
        </w:rPr>
        <w:t xml:space="preserve"> the study did not take into acco</w:t>
      </w:r>
      <w:r w:rsidR="00A226B9">
        <w:rPr>
          <w:rFonts w:ascii="Verdana" w:hAnsi="Verdana"/>
          <w:szCs w:val="24"/>
        </w:rPr>
        <w:t>unt any energy efficiencies, nor</w:t>
      </w:r>
      <w:r w:rsidR="00613CD4">
        <w:rPr>
          <w:rFonts w:ascii="Verdana" w:hAnsi="Verdana"/>
          <w:szCs w:val="24"/>
        </w:rPr>
        <w:t xml:space="preserve"> did</w:t>
      </w:r>
      <w:r w:rsidR="00A226B9">
        <w:rPr>
          <w:rFonts w:ascii="Verdana" w:hAnsi="Verdana"/>
          <w:szCs w:val="24"/>
        </w:rPr>
        <w:t xml:space="preserve"> it take into account the major site work that is needed.  </w:t>
      </w:r>
    </w:p>
    <w:p w:rsidR="00A226B9" w:rsidRDefault="00A226B9" w:rsidP="00C50A7F">
      <w:pPr>
        <w:pStyle w:val="ListParagraph"/>
        <w:ind w:left="0"/>
        <w:rPr>
          <w:rFonts w:ascii="Verdana" w:hAnsi="Verdana"/>
          <w:szCs w:val="24"/>
        </w:rPr>
      </w:pPr>
    </w:p>
    <w:p w:rsidR="00A226B9" w:rsidRDefault="00F846E8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The THA has</w:t>
      </w:r>
      <w:r w:rsidR="00613CD4">
        <w:rPr>
          <w:rFonts w:ascii="Verdana" w:hAnsi="Verdana"/>
          <w:szCs w:val="24"/>
        </w:rPr>
        <w:t xml:space="preserve"> been working on the revitalization and redevelopment </w:t>
      </w:r>
      <w:r w:rsidR="00A226B9">
        <w:rPr>
          <w:rFonts w:ascii="Verdana" w:hAnsi="Verdana"/>
          <w:szCs w:val="24"/>
        </w:rPr>
        <w:t xml:space="preserve">project since February of 2014. Neil, Bruce, Frank and I were selected to participate at </w:t>
      </w:r>
      <w:r w:rsidR="00A535FB">
        <w:rPr>
          <w:rFonts w:ascii="Verdana" w:hAnsi="Verdana"/>
          <w:szCs w:val="24"/>
        </w:rPr>
        <w:t xml:space="preserve">a </w:t>
      </w:r>
      <w:r w:rsidR="00A226B9">
        <w:rPr>
          <w:rFonts w:ascii="Verdana" w:hAnsi="Verdana"/>
          <w:szCs w:val="24"/>
        </w:rPr>
        <w:t>training session through</w:t>
      </w:r>
      <w:r w:rsidR="003C50AA">
        <w:rPr>
          <w:rFonts w:ascii="Verdana" w:hAnsi="Verdana"/>
          <w:szCs w:val="24"/>
        </w:rPr>
        <w:t xml:space="preserve"> the Affordable Housing Academy to prepare us for the </w:t>
      </w:r>
      <w:r w:rsidR="00563DB2">
        <w:rPr>
          <w:rFonts w:ascii="Verdana" w:hAnsi="Verdana"/>
          <w:szCs w:val="24"/>
        </w:rPr>
        <w:t xml:space="preserve">SSHP </w:t>
      </w:r>
      <w:r w:rsidR="003C50AA">
        <w:rPr>
          <w:rFonts w:ascii="Verdana" w:hAnsi="Verdana"/>
          <w:szCs w:val="24"/>
        </w:rPr>
        <w:t>April 20, 2015 funding round.</w:t>
      </w:r>
    </w:p>
    <w:p w:rsidR="003C50AA" w:rsidRDefault="003C50AA" w:rsidP="00C50A7F">
      <w:pPr>
        <w:pStyle w:val="ListParagraph"/>
        <w:ind w:left="0"/>
        <w:rPr>
          <w:rFonts w:ascii="Verdana" w:hAnsi="Verdana"/>
          <w:szCs w:val="24"/>
        </w:rPr>
      </w:pPr>
    </w:p>
    <w:p w:rsidR="00563DB2" w:rsidRPr="00B14922" w:rsidRDefault="00B14922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Harriet: </w:t>
      </w:r>
      <w:r w:rsidR="003C50AA">
        <w:rPr>
          <w:rFonts w:ascii="Verdana" w:hAnsi="Verdana"/>
          <w:szCs w:val="24"/>
        </w:rPr>
        <w:t>As you know, we asked for approximately $28 million for Stern Village.</w:t>
      </w:r>
      <w:r>
        <w:rPr>
          <w:rFonts w:ascii="Verdana" w:hAnsi="Verdana"/>
          <w:szCs w:val="24"/>
        </w:rPr>
        <w:t xml:space="preserve"> </w:t>
      </w:r>
      <w:r w:rsidR="00563DB2">
        <w:rPr>
          <w:rFonts w:ascii="Verdana" w:hAnsi="Verdana"/>
          <w:szCs w:val="24"/>
        </w:rPr>
        <w:t xml:space="preserve">We did not get the funding for this particular round, however </w:t>
      </w:r>
      <w:r w:rsidR="00563DB2" w:rsidRPr="00F846E8">
        <w:rPr>
          <w:rFonts w:ascii="Verdana" w:hAnsi="Verdana"/>
          <w:b/>
          <w:szCs w:val="24"/>
        </w:rPr>
        <w:t xml:space="preserve">I </w:t>
      </w:r>
      <w:r w:rsidR="00B345A6">
        <w:rPr>
          <w:rFonts w:ascii="Verdana" w:hAnsi="Verdana"/>
          <w:b/>
          <w:szCs w:val="24"/>
        </w:rPr>
        <w:t xml:space="preserve">received a call </w:t>
      </w:r>
      <w:r w:rsidR="00563DB2" w:rsidRPr="00F846E8">
        <w:rPr>
          <w:rFonts w:ascii="Verdana" w:hAnsi="Verdana"/>
          <w:b/>
          <w:szCs w:val="24"/>
        </w:rPr>
        <w:t>from the State saying they want to do the project.</w:t>
      </w:r>
    </w:p>
    <w:p w:rsidR="005E5A95" w:rsidRDefault="005E5A95" w:rsidP="00C50A7F">
      <w:pPr>
        <w:pStyle w:val="ListParagraph"/>
        <w:ind w:left="0"/>
        <w:rPr>
          <w:rFonts w:ascii="Verdana" w:hAnsi="Verdana"/>
          <w:szCs w:val="24"/>
        </w:rPr>
      </w:pPr>
    </w:p>
    <w:p w:rsidR="00212F92" w:rsidRDefault="00F846E8" w:rsidP="00C50A7F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As you know, we have been exploring several</w:t>
      </w:r>
      <w:r w:rsidR="005E5A95">
        <w:rPr>
          <w:rFonts w:ascii="Verdana" w:hAnsi="Verdana"/>
          <w:szCs w:val="24"/>
        </w:rPr>
        <w:t xml:space="preserve"> options to make this project </w:t>
      </w:r>
      <w:r>
        <w:rPr>
          <w:rFonts w:ascii="Verdana" w:hAnsi="Verdana"/>
          <w:szCs w:val="24"/>
        </w:rPr>
        <w:t xml:space="preserve">a reality. </w:t>
      </w:r>
    </w:p>
    <w:p w:rsidR="00212F92" w:rsidRDefault="00212F92" w:rsidP="00C50A7F">
      <w:pPr>
        <w:rPr>
          <w:rFonts w:ascii="Verdana" w:hAnsi="Verdana"/>
          <w:szCs w:val="24"/>
        </w:rPr>
      </w:pPr>
    </w:p>
    <w:p w:rsidR="00B14922" w:rsidRDefault="00A535FB" w:rsidP="00B14922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The THA</w:t>
      </w:r>
      <w:r w:rsidR="00B14922">
        <w:rPr>
          <w:rFonts w:ascii="Verdana" w:hAnsi="Verdana"/>
          <w:szCs w:val="24"/>
        </w:rPr>
        <w:t xml:space="preserve"> is an Affordable Housing Authority. This means being able to house people with various income levels. We were never meant to be housing of last resort, meaning that you don’t have a choice of where to live. </w:t>
      </w:r>
    </w:p>
    <w:p w:rsidR="00B14922" w:rsidRDefault="00B14922" w:rsidP="00C50A7F">
      <w:pPr>
        <w:rPr>
          <w:rFonts w:ascii="Verdana" w:hAnsi="Verdana"/>
          <w:szCs w:val="24"/>
        </w:rPr>
      </w:pPr>
    </w:p>
    <w:p w:rsidR="00B14922" w:rsidRDefault="00B14922" w:rsidP="00C50A7F">
      <w:pPr>
        <w:rPr>
          <w:rFonts w:ascii="Verdana" w:hAnsi="Verdana"/>
          <w:szCs w:val="24"/>
        </w:rPr>
      </w:pPr>
    </w:p>
    <w:p w:rsidR="00B14922" w:rsidRDefault="00B14922" w:rsidP="00C50A7F">
      <w:pPr>
        <w:pStyle w:val="ListParagraph"/>
        <w:ind w:left="0"/>
        <w:rPr>
          <w:rFonts w:ascii="Verdana" w:hAnsi="Verdana"/>
          <w:szCs w:val="24"/>
        </w:rPr>
      </w:pPr>
    </w:p>
    <w:p w:rsidR="00B14922" w:rsidRDefault="00212F92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Priorities. </w:t>
      </w:r>
    </w:p>
    <w:p w:rsidR="00B14922" w:rsidRDefault="00B14922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#1 is the Infrastructure</w:t>
      </w:r>
    </w:p>
    <w:p w:rsidR="00212F92" w:rsidRDefault="00B14922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“</w:t>
      </w:r>
      <w:r w:rsidR="00212F92">
        <w:rPr>
          <w:rFonts w:ascii="Verdana" w:hAnsi="Verdana"/>
          <w:szCs w:val="24"/>
        </w:rPr>
        <w:t>Just because you don’t see</w:t>
      </w:r>
      <w:r>
        <w:rPr>
          <w:rFonts w:ascii="Verdana" w:hAnsi="Verdana"/>
          <w:szCs w:val="24"/>
        </w:rPr>
        <w:t xml:space="preserve"> it doesn’t mean it’s not there.” said Harriet</w:t>
      </w:r>
    </w:p>
    <w:p w:rsidR="00212F92" w:rsidRDefault="00212F92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-Major sewer issues. (Bows in one of the sewer lines)</w:t>
      </w:r>
    </w:p>
    <w:p w:rsidR="00212F92" w:rsidRDefault="00212F92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-</w:t>
      </w:r>
      <w:r w:rsidR="00B14922">
        <w:rPr>
          <w:rFonts w:ascii="Verdana" w:hAnsi="Verdana"/>
          <w:szCs w:val="24"/>
        </w:rPr>
        <w:t>Must have</w:t>
      </w:r>
      <w:r>
        <w:rPr>
          <w:rFonts w:ascii="Verdana" w:hAnsi="Verdana"/>
          <w:szCs w:val="24"/>
        </w:rPr>
        <w:t xml:space="preserve"> a storm water management system (pond</w:t>
      </w:r>
      <w:r w:rsidR="00B14922">
        <w:rPr>
          <w:rFonts w:ascii="Verdana" w:hAnsi="Verdana"/>
          <w:szCs w:val="24"/>
        </w:rPr>
        <w:t xml:space="preserve"> by Community Room, </w:t>
      </w:r>
      <w:r>
        <w:rPr>
          <w:rFonts w:ascii="Verdana" w:hAnsi="Verdana"/>
          <w:szCs w:val="24"/>
        </w:rPr>
        <w:t>middle section has been known to have water in the basements)</w:t>
      </w:r>
    </w:p>
    <w:p w:rsidR="00212F92" w:rsidRDefault="00212F92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-Obvious is the condition of the roads and path.</w:t>
      </w:r>
    </w:p>
    <w:p w:rsidR="00212F92" w:rsidRDefault="00212F92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-Create a loop road for 1</w:t>
      </w:r>
      <w:r w:rsidRPr="007F4326">
        <w:rPr>
          <w:rFonts w:ascii="Verdana" w:hAnsi="Verdana"/>
          <w:szCs w:val="24"/>
          <w:vertAlign w:val="superscript"/>
        </w:rPr>
        <w:t>st</w:t>
      </w:r>
      <w:r>
        <w:rPr>
          <w:rFonts w:ascii="Verdana" w:hAnsi="Verdana"/>
          <w:szCs w:val="24"/>
        </w:rPr>
        <w:t xml:space="preserve"> responders.</w:t>
      </w:r>
    </w:p>
    <w:p w:rsidR="00212F92" w:rsidRDefault="00212F92" w:rsidP="00C50A7F">
      <w:pPr>
        <w:pStyle w:val="ListParagraph"/>
        <w:ind w:left="0"/>
        <w:rPr>
          <w:rFonts w:ascii="Verdana" w:hAnsi="Verdana"/>
          <w:szCs w:val="24"/>
        </w:rPr>
      </w:pPr>
    </w:p>
    <w:p w:rsidR="00212F92" w:rsidRDefault="00212F92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#2</w:t>
      </w:r>
    </w:p>
    <w:p w:rsidR="00212F92" w:rsidRDefault="00212F92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Renovation of all the units.</w:t>
      </w:r>
    </w:p>
    <w:p w:rsidR="00212F92" w:rsidRDefault="00B14922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The THA has</w:t>
      </w:r>
      <w:r w:rsidR="00212F92">
        <w:rPr>
          <w:rFonts w:ascii="Verdana" w:hAnsi="Verdana"/>
          <w:szCs w:val="24"/>
        </w:rPr>
        <w:t xml:space="preserve"> submitted several plans to the State. </w:t>
      </w:r>
    </w:p>
    <w:p w:rsidR="00212F92" w:rsidRDefault="00212F92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-We first submitted a plan to add capacity, meaning building a brand new building in order to rent to more people at Stern Village. The State was against this. </w:t>
      </w:r>
    </w:p>
    <w:p w:rsidR="00212F92" w:rsidRDefault="00212F92" w:rsidP="00551EC1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-Our plan is to bump out the bedrooms in all the efficiencies, to make</w:t>
      </w:r>
      <w:r w:rsidR="00551EC1">
        <w:rPr>
          <w:rFonts w:ascii="Verdana" w:hAnsi="Verdana"/>
          <w:szCs w:val="24"/>
        </w:rPr>
        <w:t xml:space="preserve"> them true 1 bedroom apartment</w:t>
      </w:r>
      <w:r w:rsidR="00502D26">
        <w:rPr>
          <w:rFonts w:ascii="Verdana" w:hAnsi="Verdana"/>
          <w:szCs w:val="24"/>
        </w:rPr>
        <w:t>s</w:t>
      </w:r>
      <w:r w:rsidR="00551EC1">
        <w:rPr>
          <w:rFonts w:ascii="Verdana" w:hAnsi="Verdana"/>
          <w:szCs w:val="24"/>
        </w:rPr>
        <w:t>.</w:t>
      </w:r>
    </w:p>
    <w:p w:rsidR="00212F92" w:rsidRDefault="00212F92" w:rsidP="00C50A7F">
      <w:pPr>
        <w:rPr>
          <w:rFonts w:ascii="Verdana" w:hAnsi="Verdana"/>
          <w:szCs w:val="24"/>
        </w:rPr>
      </w:pPr>
    </w:p>
    <w:p w:rsidR="004C5F71" w:rsidRPr="004C5F71" w:rsidRDefault="004C5F71" w:rsidP="00C50A7F">
      <w:pPr>
        <w:rPr>
          <w:rFonts w:asciiTheme="minorHAnsi" w:hAnsiTheme="minorHAnsi"/>
          <w:sz w:val="28"/>
          <w:szCs w:val="28"/>
        </w:rPr>
      </w:pPr>
      <w:r w:rsidRPr="004C5F71">
        <w:rPr>
          <w:rFonts w:asciiTheme="minorHAnsi" w:hAnsiTheme="minorHAnsi"/>
          <w:sz w:val="28"/>
          <w:szCs w:val="28"/>
        </w:rPr>
        <w:t>As per Bruce Whitaker:</w:t>
      </w:r>
    </w:p>
    <w:p w:rsidR="004C5F71" w:rsidRDefault="00212F92" w:rsidP="00C50A7F">
      <w:pPr>
        <w:rPr>
          <w:rFonts w:asciiTheme="minorHAnsi" w:hAnsiTheme="minorHAnsi"/>
          <w:sz w:val="28"/>
          <w:szCs w:val="28"/>
        </w:rPr>
      </w:pPr>
      <w:r w:rsidRPr="004C5F71">
        <w:rPr>
          <w:rFonts w:asciiTheme="minorHAnsi" w:hAnsiTheme="minorHAnsi"/>
          <w:sz w:val="28"/>
          <w:szCs w:val="28"/>
        </w:rPr>
        <w:t>Due to s</w:t>
      </w:r>
      <w:r w:rsidR="00551EC1">
        <w:rPr>
          <w:rFonts w:asciiTheme="minorHAnsi" w:hAnsiTheme="minorHAnsi"/>
          <w:sz w:val="28"/>
          <w:szCs w:val="28"/>
        </w:rPr>
        <w:t>evere budget cuts (</w:t>
      </w:r>
      <w:r w:rsidRPr="004C5F71">
        <w:rPr>
          <w:rFonts w:asciiTheme="minorHAnsi" w:hAnsiTheme="minorHAnsi"/>
          <w:sz w:val="28"/>
          <w:szCs w:val="28"/>
        </w:rPr>
        <w:t>as per Governor Malloy</w:t>
      </w:r>
      <w:r w:rsidR="00551EC1">
        <w:rPr>
          <w:rFonts w:asciiTheme="minorHAnsi" w:hAnsiTheme="minorHAnsi"/>
          <w:sz w:val="28"/>
          <w:szCs w:val="28"/>
        </w:rPr>
        <w:t>) which trickle</w:t>
      </w:r>
      <w:r w:rsidRPr="004C5F71">
        <w:rPr>
          <w:rFonts w:asciiTheme="minorHAnsi" w:hAnsiTheme="minorHAnsi"/>
          <w:sz w:val="28"/>
          <w:szCs w:val="28"/>
        </w:rPr>
        <w:t xml:space="preserve"> down to Affordable Housing, the State wants us to divide the project into Phase 1 </w:t>
      </w:r>
      <w:r w:rsidR="004C5F71">
        <w:rPr>
          <w:rFonts w:asciiTheme="minorHAnsi" w:hAnsiTheme="minorHAnsi"/>
          <w:sz w:val="28"/>
          <w:szCs w:val="28"/>
        </w:rPr>
        <w:t>and Phase 2</w:t>
      </w:r>
    </w:p>
    <w:p w:rsidR="00212F92" w:rsidRPr="004C5F71" w:rsidRDefault="00212F92" w:rsidP="00C50A7F">
      <w:pPr>
        <w:rPr>
          <w:rFonts w:asciiTheme="minorHAnsi" w:hAnsiTheme="minorHAnsi"/>
          <w:sz w:val="28"/>
          <w:szCs w:val="28"/>
        </w:rPr>
      </w:pPr>
      <w:r w:rsidRPr="004C5F71">
        <w:rPr>
          <w:rFonts w:asciiTheme="minorHAnsi" w:hAnsiTheme="minorHAnsi"/>
          <w:sz w:val="28"/>
          <w:szCs w:val="28"/>
        </w:rPr>
        <w:t xml:space="preserve">-CHFA indicated they have $5 million for THA, Phase 1. </w:t>
      </w:r>
    </w:p>
    <w:p w:rsidR="0072138A" w:rsidRDefault="00212F92" w:rsidP="00C50A7F">
      <w:pPr>
        <w:rPr>
          <w:rFonts w:asciiTheme="minorHAnsi" w:hAnsiTheme="minorHAnsi"/>
          <w:sz w:val="28"/>
          <w:szCs w:val="28"/>
        </w:rPr>
      </w:pPr>
      <w:r w:rsidRPr="004C5F71">
        <w:rPr>
          <w:rFonts w:asciiTheme="minorHAnsi" w:hAnsiTheme="minorHAnsi"/>
          <w:sz w:val="28"/>
          <w:szCs w:val="28"/>
        </w:rPr>
        <w:t>-</w:t>
      </w:r>
      <w:r w:rsidR="0072138A">
        <w:rPr>
          <w:rFonts w:asciiTheme="minorHAnsi" w:hAnsiTheme="minorHAnsi"/>
          <w:sz w:val="28"/>
          <w:szCs w:val="28"/>
        </w:rPr>
        <w:t xml:space="preserve">We will also use 4% LIHTCs </w:t>
      </w:r>
    </w:p>
    <w:p w:rsidR="0072138A" w:rsidRDefault="0072138A" w:rsidP="00C50A7F">
      <w:pPr>
        <w:rPr>
          <w:rFonts w:asciiTheme="minorHAnsi" w:hAnsiTheme="minorHAnsi"/>
          <w:sz w:val="28"/>
          <w:szCs w:val="28"/>
        </w:rPr>
      </w:pPr>
    </w:p>
    <w:p w:rsidR="0072138A" w:rsidRDefault="0072138A" w:rsidP="00C50A7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As per Harriet:</w:t>
      </w:r>
    </w:p>
    <w:p w:rsidR="00212F92" w:rsidRPr="004C5F71" w:rsidRDefault="00502D26" w:rsidP="00C50A7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As you know, </w:t>
      </w:r>
      <w:r w:rsidR="00212F92" w:rsidRPr="004C5F71">
        <w:rPr>
          <w:rFonts w:asciiTheme="minorHAnsi" w:hAnsiTheme="minorHAnsi"/>
          <w:sz w:val="28"/>
          <w:szCs w:val="28"/>
        </w:rPr>
        <w:t xml:space="preserve">we went into the funding round </w:t>
      </w:r>
      <w:r w:rsidR="0072138A">
        <w:rPr>
          <w:rFonts w:asciiTheme="minorHAnsi" w:hAnsiTheme="minorHAnsi"/>
          <w:sz w:val="28"/>
          <w:szCs w:val="28"/>
        </w:rPr>
        <w:t>as one project.</w:t>
      </w:r>
    </w:p>
    <w:p w:rsidR="00212F92" w:rsidRPr="004C5F71" w:rsidRDefault="00212F92" w:rsidP="00C50A7F">
      <w:pPr>
        <w:rPr>
          <w:rFonts w:asciiTheme="minorHAnsi" w:hAnsiTheme="minorHAnsi"/>
          <w:sz w:val="28"/>
          <w:szCs w:val="28"/>
        </w:rPr>
      </w:pPr>
      <w:r w:rsidRPr="004C5F71">
        <w:rPr>
          <w:rFonts w:asciiTheme="minorHAnsi" w:hAnsiTheme="minorHAnsi"/>
          <w:sz w:val="28"/>
          <w:szCs w:val="28"/>
        </w:rPr>
        <w:t xml:space="preserve">We were even told by the State and at the Affordable Housing Academy Sessions not to phase the project. </w:t>
      </w:r>
      <w:r w:rsidR="00B14922">
        <w:rPr>
          <w:rFonts w:asciiTheme="minorHAnsi" w:hAnsiTheme="minorHAnsi"/>
          <w:sz w:val="28"/>
          <w:szCs w:val="28"/>
        </w:rPr>
        <w:t>However, as Bruce pointed out, d</w:t>
      </w:r>
      <w:r w:rsidRPr="004C5F71">
        <w:rPr>
          <w:rFonts w:asciiTheme="minorHAnsi" w:hAnsiTheme="minorHAnsi"/>
          <w:sz w:val="28"/>
          <w:szCs w:val="28"/>
        </w:rPr>
        <w:t xml:space="preserve">ue to recent budget cuts, we </w:t>
      </w:r>
      <w:r w:rsidR="00B14922">
        <w:rPr>
          <w:rFonts w:asciiTheme="minorHAnsi" w:hAnsiTheme="minorHAnsi"/>
          <w:sz w:val="28"/>
          <w:szCs w:val="28"/>
        </w:rPr>
        <w:t>must phase the project</w:t>
      </w:r>
      <w:r w:rsidRPr="004C5F71">
        <w:rPr>
          <w:rFonts w:asciiTheme="minorHAnsi" w:hAnsiTheme="minorHAnsi"/>
          <w:sz w:val="28"/>
          <w:szCs w:val="28"/>
        </w:rPr>
        <w:t xml:space="preserve"> if we want to get money from the State.</w:t>
      </w:r>
    </w:p>
    <w:p w:rsidR="00212F92" w:rsidRPr="004C5F71" w:rsidRDefault="00212F92" w:rsidP="00C50A7F">
      <w:pPr>
        <w:rPr>
          <w:rFonts w:asciiTheme="minorHAnsi" w:hAnsiTheme="minorHAnsi"/>
          <w:sz w:val="28"/>
          <w:szCs w:val="28"/>
        </w:rPr>
      </w:pPr>
    </w:p>
    <w:p w:rsidR="00212F92" w:rsidRPr="004C5F71" w:rsidRDefault="0072138A" w:rsidP="00C50A7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-This is doable.  As you know, </w:t>
      </w:r>
      <w:r w:rsidR="00212F92" w:rsidRPr="004C5F71">
        <w:rPr>
          <w:rFonts w:asciiTheme="minorHAnsi" w:hAnsiTheme="minorHAnsi"/>
          <w:sz w:val="28"/>
          <w:szCs w:val="28"/>
        </w:rPr>
        <w:t xml:space="preserve">Stern Village was originally built in 4 phases, </w:t>
      </w:r>
      <w:r>
        <w:rPr>
          <w:rFonts w:asciiTheme="minorHAnsi" w:hAnsiTheme="minorHAnsi"/>
          <w:sz w:val="28"/>
          <w:szCs w:val="28"/>
        </w:rPr>
        <w:t xml:space="preserve">not including the Congregate. </w:t>
      </w:r>
    </w:p>
    <w:p w:rsidR="00212F92" w:rsidRPr="004C5F71" w:rsidRDefault="00212F92" w:rsidP="00C50A7F">
      <w:pPr>
        <w:rPr>
          <w:rFonts w:asciiTheme="minorHAnsi" w:hAnsiTheme="minorHAnsi"/>
          <w:sz w:val="28"/>
          <w:szCs w:val="28"/>
        </w:rPr>
      </w:pPr>
      <w:r w:rsidRPr="004C5F71">
        <w:rPr>
          <w:rFonts w:asciiTheme="minorHAnsi" w:hAnsiTheme="minorHAnsi"/>
          <w:sz w:val="28"/>
          <w:szCs w:val="28"/>
        </w:rPr>
        <w:t>-Entering Stern Village, the right side would</w:t>
      </w:r>
      <w:r w:rsidR="00B345A6">
        <w:rPr>
          <w:rFonts w:asciiTheme="minorHAnsi" w:hAnsiTheme="minorHAnsi"/>
          <w:sz w:val="28"/>
          <w:szCs w:val="28"/>
        </w:rPr>
        <w:t xml:space="preserve"> be Phase One and the left side </w:t>
      </w:r>
      <w:r w:rsidRPr="004C5F71">
        <w:rPr>
          <w:rFonts w:asciiTheme="minorHAnsi" w:hAnsiTheme="minorHAnsi"/>
          <w:sz w:val="28"/>
          <w:szCs w:val="28"/>
        </w:rPr>
        <w:t>would be Phase Two.</w:t>
      </w:r>
    </w:p>
    <w:p w:rsidR="00212F92" w:rsidRPr="004C5F71" w:rsidRDefault="00212F92" w:rsidP="00C50A7F">
      <w:pPr>
        <w:rPr>
          <w:rFonts w:asciiTheme="minorHAnsi" w:hAnsiTheme="minorHAnsi"/>
          <w:sz w:val="28"/>
          <w:szCs w:val="28"/>
        </w:rPr>
      </w:pPr>
    </w:p>
    <w:p w:rsidR="00D27816" w:rsidRDefault="00D27816" w:rsidP="00C50A7F">
      <w:pPr>
        <w:rPr>
          <w:rFonts w:asciiTheme="minorHAnsi" w:hAnsiTheme="minorHAnsi"/>
          <w:sz w:val="28"/>
          <w:szCs w:val="28"/>
        </w:rPr>
      </w:pPr>
    </w:p>
    <w:p w:rsidR="00D27816" w:rsidRDefault="00D27816" w:rsidP="00C50A7F">
      <w:pPr>
        <w:rPr>
          <w:rFonts w:asciiTheme="minorHAnsi" w:hAnsiTheme="minorHAnsi"/>
          <w:sz w:val="28"/>
          <w:szCs w:val="28"/>
        </w:rPr>
      </w:pPr>
    </w:p>
    <w:p w:rsidR="00D27816" w:rsidRDefault="00D27816" w:rsidP="00C50A7F">
      <w:pPr>
        <w:rPr>
          <w:rFonts w:asciiTheme="minorHAnsi" w:hAnsiTheme="minorHAnsi"/>
          <w:sz w:val="28"/>
          <w:szCs w:val="28"/>
        </w:rPr>
      </w:pPr>
    </w:p>
    <w:p w:rsidR="00551EC1" w:rsidRDefault="00551EC1" w:rsidP="00C50A7F">
      <w:pPr>
        <w:rPr>
          <w:rFonts w:asciiTheme="minorHAnsi" w:hAnsiTheme="minorHAnsi"/>
          <w:sz w:val="28"/>
          <w:szCs w:val="28"/>
          <w:u w:val="single"/>
        </w:rPr>
      </w:pPr>
    </w:p>
    <w:p w:rsidR="00551EC1" w:rsidRDefault="00551EC1" w:rsidP="00C50A7F">
      <w:pPr>
        <w:rPr>
          <w:rFonts w:asciiTheme="minorHAnsi" w:hAnsiTheme="minorHAnsi"/>
          <w:sz w:val="28"/>
          <w:szCs w:val="28"/>
          <w:u w:val="single"/>
        </w:rPr>
      </w:pPr>
    </w:p>
    <w:p w:rsidR="00AE6146" w:rsidRDefault="00AE6146" w:rsidP="00C50A7F">
      <w:pPr>
        <w:rPr>
          <w:rFonts w:asciiTheme="minorHAnsi" w:hAnsiTheme="minorHAnsi"/>
          <w:sz w:val="28"/>
          <w:szCs w:val="28"/>
          <w:u w:val="single"/>
        </w:rPr>
      </w:pPr>
    </w:p>
    <w:p w:rsidR="00212F92" w:rsidRPr="00D27816" w:rsidRDefault="0072138A" w:rsidP="00C50A7F">
      <w:pPr>
        <w:rPr>
          <w:rFonts w:asciiTheme="minorHAnsi" w:hAnsiTheme="minorHAnsi"/>
          <w:sz w:val="28"/>
          <w:szCs w:val="28"/>
          <w:u w:val="single"/>
        </w:rPr>
      </w:pPr>
      <w:r w:rsidRPr="00D27816">
        <w:rPr>
          <w:rFonts w:asciiTheme="minorHAnsi" w:hAnsiTheme="minorHAnsi"/>
          <w:sz w:val="28"/>
          <w:szCs w:val="28"/>
          <w:u w:val="single"/>
        </w:rPr>
        <w:t>Questions:</w:t>
      </w:r>
    </w:p>
    <w:p w:rsidR="0072138A" w:rsidRDefault="0072138A" w:rsidP="00C50A7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Can you give us an approximate time when we’ll start? </w:t>
      </w:r>
    </w:p>
    <w:p w:rsidR="0072138A" w:rsidRPr="0072138A" w:rsidRDefault="0072138A" w:rsidP="00C50A7F">
      <w:pPr>
        <w:rPr>
          <w:rFonts w:asciiTheme="minorHAnsi" w:hAnsiTheme="minorHAnsi"/>
          <w:i/>
          <w:sz w:val="28"/>
          <w:szCs w:val="28"/>
        </w:rPr>
      </w:pPr>
      <w:r w:rsidRPr="0072138A">
        <w:rPr>
          <w:rFonts w:asciiTheme="minorHAnsi" w:hAnsiTheme="minorHAnsi"/>
          <w:i/>
          <w:sz w:val="28"/>
          <w:szCs w:val="28"/>
        </w:rPr>
        <w:t>Bruce referenced several authorities that didn’</w:t>
      </w:r>
      <w:r w:rsidR="004508DE">
        <w:rPr>
          <w:rFonts w:asciiTheme="minorHAnsi" w:hAnsiTheme="minorHAnsi"/>
          <w:i/>
          <w:sz w:val="28"/>
          <w:szCs w:val="28"/>
        </w:rPr>
        <w:t>t get funding for 8</w:t>
      </w:r>
      <w:r w:rsidRPr="0072138A">
        <w:rPr>
          <w:rFonts w:asciiTheme="minorHAnsi" w:hAnsiTheme="minorHAnsi"/>
          <w:i/>
          <w:sz w:val="28"/>
          <w:szCs w:val="28"/>
        </w:rPr>
        <w:t xml:space="preserve"> years, others 18 months and others within 6 months. </w:t>
      </w:r>
      <w:r w:rsidR="00B14922">
        <w:rPr>
          <w:rFonts w:asciiTheme="minorHAnsi" w:hAnsiTheme="minorHAnsi"/>
          <w:i/>
          <w:sz w:val="28"/>
          <w:szCs w:val="28"/>
        </w:rPr>
        <w:t>It all depended on the amount of funding for the project.</w:t>
      </w:r>
      <w:r w:rsidR="00FB10F1">
        <w:rPr>
          <w:rFonts w:asciiTheme="minorHAnsi" w:hAnsiTheme="minorHAnsi"/>
          <w:i/>
          <w:sz w:val="28"/>
          <w:szCs w:val="28"/>
        </w:rPr>
        <w:t xml:space="preserve"> Let’s say you have $10 to spend, </w:t>
      </w:r>
      <w:r w:rsidRPr="0072138A">
        <w:rPr>
          <w:rFonts w:asciiTheme="minorHAnsi" w:hAnsiTheme="minorHAnsi"/>
          <w:i/>
          <w:sz w:val="28"/>
          <w:szCs w:val="28"/>
        </w:rPr>
        <w:t xml:space="preserve">you are not as concerned how you are going to spend it. If you have a $1,000, you are very concerned how you are going to spend it. Since our project is large and </w:t>
      </w:r>
      <w:r w:rsidR="00FB10F1">
        <w:rPr>
          <w:rFonts w:asciiTheme="minorHAnsi" w:hAnsiTheme="minorHAnsi"/>
          <w:i/>
          <w:sz w:val="28"/>
          <w:szCs w:val="28"/>
        </w:rPr>
        <w:t xml:space="preserve">costly, it takes more time to figure out how to fund it. </w:t>
      </w:r>
      <w:r w:rsidRPr="0072138A">
        <w:rPr>
          <w:rFonts w:asciiTheme="minorHAnsi" w:hAnsiTheme="minorHAnsi"/>
          <w:i/>
          <w:sz w:val="28"/>
          <w:szCs w:val="28"/>
        </w:rPr>
        <w:t>By phasing the p</w:t>
      </w:r>
      <w:r w:rsidR="00502D26">
        <w:rPr>
          <w:rFonts w:asciiTheme="minorHAnsi" w:hAnsiTheme="minorHAnsi"/>
          <w:i/>
          <w:sz w:val="28"/>
          <w:szCs w:val="28"/>
        </w:rPr>
        <w:t>roject, we can bite off chun</w:t>
      </w:r>
      <w:r w:rsidRPr="0072138A">
        <w:rPr>
          <w:rFonts w:asciiTheme="minorHAnsi" w:hAnsiTheme="minorHAnsi"/>
          <w:i/>
          <w:sz w:val="28"/>
          <w:szCs w:val="28"/>
        </w:rPr>
        <w:t>ks, which will be more appealing for the state.</w:t>
      </w:r>
    </w:p>
    <w:p w:rsidR="0072138A" w:rsidRDefault="0072138A" w:rsidP="00C50A7F">
      <w:pPr>
        <w:rPr>
          <w:rFonts w:asciiTheme="minorHAnsi" w:hAnsiTheme="minorHAnsi"/>
          <w:sz w:val="28"/>
          <w:szCs w:val="28"/>
        </w:rPr>
      </w:pPr>
    </w:p>
    <w:p w:rsidR="004508DE" w:rsidRDefault="0072138A" w:rsidP="00C50A7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Will the </w:t>
      </w:r>
      <w:r w:rsidR="004508DE">
        <w:rPr>
          <w:rFonts w:asciiTheme="minorHAnsi" w:hAnsiTheme="minorHAnsi"/>
          <w:sz w:val="28"/>
          <w:szCs w:val="28"/>
        </w:rPr>
        <w:t>investor</w:t>
      </w:r>
      <w:r w:rsidR="00FB10F1">
        <w:rPr>
          <w:rFonts w:asciiTheme="minorHAnsi" w:hAnsiTheme="minorHAnsi"/>
          <w:sz w:val="28"/>
          <w:szCs w:val="28"/>
        </w:rPr>
        <w:t xml:space="preserve"> own Stern Village?</w:t>
      </w:r>
    </w:p>
    <w:p w:rsidR="00D27816" w:rsidRPr="00D27816" w:rsidRDefault="00FB10F1" w:rsidP="00D27816">
      <w:pPr>
        <w:rPr>
          <w:rFonts w:ascii="Verdana" w:hAnsi="Verdana"/>
          <w:szCs w:val="24"/>
        </w:rPr>
      </w:pPr>
      <w:r w:rsidRPr="00D27816">
        <w:rPr>
          <w:rFonts w:asciiTheme="minorHAnsi" w:hAnsiTheme="minorHAnsi"/>
          <w:i/>
          <w:sz w:val="28"/>
          <w:szCs w:val="28"/>
        </w:rPr>
        <w:t xml:space="preserve">Absolutely not. As Harriet has explained numerous </w:t>
      </w:r>
      <w:r w:rsidR="00AE6146" w:rsidRPr="00D27816">
        <w:rPr>
          <w:rFonts w:asciiTheme="minorHAnsi" w:hAnsiTheme="minorHAnsi"/>
          <w:i/>
          <w:sz w:val="28"/>
          <w:szCs w:val="28"/>
        </w:rPr>
        <w:t>times</w:t>
      </w:r>
      <w:r w:rsidRPr="00D27816">
        <w:rPr>
          <w:rFonts w:asciiTheme="minorHAnsi" w:hAnsiTheme="minorHAnsi"/>
          <w:i/>
          <w:sz w:val="28"/>
          <w:szCs w:val="28"/>
        </w:rPr>
        <w:t xml:space="preserve">, the State mandates that we have 4% LIHTCs. That means the THA selects a syndicator. The syndicator has an investor, usually it’s a large bank, who invests in the property in order to get </w:t>
      </w:r>
      <w:r w:rsidR="00502D26">
        <w:rPr>
          <w:rFonts w:asciiTheme="minorHAnsi" w:hAnsiTheme="minorHAnsi"/>
          <w:i/>
          <w:sz w:val="28"/>
          <w:szCs w:val="28"/>
        </w:rPr>
        <w:t>a significant tax credit</w:t>
      </w:r>
      <w:r w:rsidR="00D27816">
        <w:rPr>
          <w:rFonts w:asciiTheme="minorHAnsi" w:hAnsiTheme="minorHAnsi"/>
          <w:i/>
          <w:sz w:val="28"/>
          <w:szCs w:val="28"/>
        </w:rPr>
        <w:t>, for 15 years and then they are gone</w:t>
      </w:r>
      <w:r w:rsidR="00D27816" w:rsidRPr="00D27816">
        <w:rPr>
          <w:rFonts w:asciiTheme="minorHAnsi" w:hAnsiTheme="minorHAnsi"/>
          <w:i/>
          <w:sz w:val="28"/>
          <w:szCs w:val="28"/>
        </w:rPr>
        <w:t>, based on IRS guidelines.</w:t>
      </w:r>
      <w:r w:rsidR="00D27816">
        <w:rPr>
          <w:rFonts w:ascii="Verdana" w:hAnsi="Verdana"/>
          <w:szCs w:val="24"/>
        </w:rPr>
        <w:t xml:space="preserve"> </w:t>
      </w:r>
    </w:p>
    <w:p w:rsidR="00FB10F1" w:rsidRDefault="00FB10F1" w:rsidP="00C50A7F">
      <w:pPr>
        <w:rPr>
          <w:rFonts w:asciiTheme="minorHAnsi" w:hAnsiTheme="minorHAnsi"/>
          <w:sz w:val="28"/>
          <w:szCs w:val="28"/>
        </w:rPr>
      </w:pPr>
    </w:p>
    <w:p w:rsidR="004508DE" w:rsidRDefault="004508DE" w:rsidP="00C50A7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Will this property be HUD owned?</w:t>
      </w:r>
    </w:p>
    <w:p w:rsidR="00D27816" w:rsidRPr="00D27816" w:rsidRDefault="00D27816" w:rsidP="00C50A7F">
      <w:pPr>
        <w:rPr>
          <w:rFonts w:asciiTheme="minorHAnsi" w:hAnsiTheme="minorHAnsi"/>
          <w:i/>
          <w:sz w:val="28"/>
          <w:szCs w:val="28"/>
        </w:rPr>
      </w:pPr>
      <w:r w:rsidRPr="00D27816">
        <w:rPr>
          <w:rFonts w:asciiTheme="minorHAnsi" w:hAnsiTheme="minorHAnsi"/>
          <w:i/>
          <w:sz w:val="28"/>
          <w:szCs w:val="28"/>
        </w:rPr>
        <w:t>Absolutely not. We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r w:rsidR="00AE6146">
        <w:rPr>
          <w:rFonts w:asciiTheme="minorHAnsi" w:hAnsiTheme="minorHAnsi"/>
          <w:i/>
          <w:sz w:val="28"/>
          <w:szCs w:val="28"/>
        </w:rPr>
        <w:t xml:space="preserve">are </w:t>
      </w:r>
      <w:r>
        <w:rPr>
          <w:rFonts w:asciiTheme="minorHAnsi" w:hAnsiTheme="minorHAnsi"/>
          <w:i/>
          <w:sz w:val="28"/>
          <w:szCs w:val="28"/>
        </w:rPr>
        <w:t xml:space="preserve">under the State’s Housing </w:t>
      </w:r>
      <w:r w:rsidR="00805E9C">
        <w:rPr>
          <w:rFonts w:asciiTheme="minorHAnsi" w:hAnsiTheme="minorHAnsi"/>
          <w:i/>
          <w:sz w:val="28"/>
          <w:szCs w:val="28"/>
        </w:rPr>
        <w:t>Portfolio</w:t>
      </w:r>
      <w:r w:rsidRPr="00D27816">
        <w:rPr>
          <w:rFonts w:asciiTheme="minorHAnsi" w:hAnsiTheme="minorHAnsi"/>
          <w:i/>
          <w:sz w:val="28"/>
          <w:szCs w:val="28"/>
        </w:rPr>
        <w:t>. We are not Federal or HUD.</w:t>
      </w:r>
    </w:p>
    <w:p w:rsidR="004508DE" w:rsidRDefault="004508DE" w:rsidP="00C50A7F">
      <w:pPr>
        <w:rPr>
          <w:rFonts w:asciiTheme="minorHAnsi" w:hAnsiTheme="minorHAnsi"/>
          <w:sz w:val="28"/>
          <w:szCs w:val="28"/>
        </w:rPr>
      </w:pPr>
    </w:p>
    <w:p w:rsidR="004508DE" w:rsidRDefault="004508DE" w:rsidP="00C50A7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Once the money is allocated, does it go into </w:t>
      </w:r>
      <w:r w:rsidR="00D27816">
        <w:rPr>
          <w:rFonts w:asciiTheme="minorHAnsi" w:hAnsiTheme="minorHAnsi"/>
          <w:sz w:val="28"/>
          <w:szCs w:val="28"/>
        </w:rPr>
        <w:t>escrow?</w:t>
      </w:r>
    </w:p>
    <w:p w:rsidR="004508DE" w:rsidRPr="004508DE" w:rsidRDefault="004508DE" w:rsidP="00C50A7F">
      <w:pPr>
        <w:rPr>
          <w:rFonts w:asciiTheme="minorHAnsi" w:hAnsiTheme="minorHAnsi"/>
          <w:i/>
          <w:sz w:val="28"/>
          <w:szCs w:val="28"/>
        </w:rPr>
      </w:pPr>
      <w:r w:rsidRPr="004508DE">
        <w:rPr>
          <w:rFonts w:asciiTheme="minorHAnsi" w:hAnsiTheme="minorHAnsi"/>
          <w:i/>
          <w:sz w:val="28"/>
          <w:szCs w:val="28"/>
        </w:rPr>
        <w:t>Answer: No it doesn’t</w:t>
      </w:r>
      <w:r w:rsidR="00AE6146">
        <w:rPr>
          <w:rFonts w:asciiTheme="minorHAnsi" w:hAnsiTheme="minorHAnsi"/>
          <w:i/>
          <w:sz w:val="28"/>
          <w:szCs w:val="28"/>
        </w:rPr>
        <w:t>.</w:t>
      </w:r>
    </w:p>
    <w:p w:rsidR="004A30C3" w:rsidRDefault="004A30C3" w:rsidP="00F846E8">
      <w:pPr>
        <w:pStyle w:val="ListParagraph"/>
        <w:ind w:left="-90"/>
        <w:rPr>
          <w:rFonts w:ascii="Verdana" w:hAnsi="Verdana"/>
          <w:szCs w:val="24"/>
        </w:rPr>
      </w:pPr>
    </w:p>
    <w:p w:rsidR="004A30C3" w:rsidRDefault="004A30C3" w:rsidP="00F846E8">
      <w:pPr>
        <w:pStyle w:val="ListParagraph"/>
        <w:ind w:left="-90"/>
        <w:rPr>
          <w:rFonts w:ascii="Verdana" w:hAnsi="Verdana"/>
          <w:szCs w:val="24"/>
        </w:rPr>
      </w:pPr>
    </w:p>
    <w:p w:rsidR="004A30C3" w:rsidRDefault="004A30C3" w:rsidP="00F846E8">
      <w:pPr>
        <w:pStyle w:val="ListParagraph"/>
        <w:ind w:left="-9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Meeting adjourned at 11:35</w:t>
      </w:r>
      <w:r w:rsidR="00D27816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am.</w:t>
      </w:r>
    </w:p>
    <w:p w:rsidR="004A30C3" w:rsidRDefault="004A30C3" w:rsidP="00F846E8">
      <w:pPr>
        <w:pStyle w:val="ListParagraph"/>
        <w:ind w:left="-90"/>
        <w:rPr>
          <w:rFonts w:ascii="Verdana" w:hAnsi="Verdana"/>
          <w:szCs w:val="24"/>
        </w:rPr>
      </w:pPr>
      <w:bookmarkStart w:id="0" w:name="_GoBack"/>
      <w:bookmarkEnd w:id="0"/>
    </w:p>
    <w:sectPr w:rsidR="004A30C3" w:rsidSect="00D27816">
      <w:foot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359" w:rsidRDefault="00405359" w:rsidP="00182394">
      <w:r>
        <w:separator/>
      </w:r>
    </w:p>
  </w:endnote>
  <w:endnote w:type="continuationSeparator" w:id="0">
    <w:p w:rsidR="00405359" w:rsidRDefault="00405359" w:rsidP="0018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226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2394" w:rsidRDefault="001823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3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2394" w:rsidRDefault="001823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359" w:rsidRDefault="00405359" w:rsidP="00182394">
      <w:r>
        <w:separator/>
      </w:r>
    </w:p>
  </w:footnote>
  <w:footnote w:type="continuationSeparator" w:id="0">
    <w:p w:rsidR="00405359" w:rsidRDefault="00405359" w:rsidP="0018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2AD1"/>
    <w:multiLevelType w:val="hybridMultilevel"/>
    <w:tmpl w:val="A4FE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74986"/>
    <w:multiLevelType w:val="hybridMultilevel"/>
    <w:tmpl w:val="DC52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20"/>
    <w:rsid w:val="000B1075"/>
    <w:rsid w:val="00105EFD"/>
    <w:rsid w:val="00140157"/>
    <w:rsid w:val="00182394"/>
    <w:rsid w:val="001A33B0"/>
    <w:rsid w:val="00212F92"/>
    <w:rsid w:val="00213719"/>
    <w:rsid w:val="00232E44"/>
    <w:rsid w:val="00284FE3"/>
    <w:rsid w:val="002D11C6"/>
    <w:rsid w:val="003C50AA"/>
    <w:rsid w:val="00405359"/>
    <w:rsid w:val="004508DE"/>
    <w:rsid w:val="00457CB9"/>
    <w:rsid w:val="00461D94"/>
    <w:rsid w:val="004A30C3"/>
    <w:rsid w:val="004C5F71"/>
    <w:rsid w:val="004E3E1A"/>
    <w:rsid w:val="00502D26"/>
    <w:rsid w:val="00551EC1"/>
    <w:rsid w:val="00563DB2"/>
    <w:rsid w:val="005A1B4E"/>
    <w:rsid w:val="005E0CF0"/>
    <w:rsid w:val="005E5A95"/>
    <w:rsid w:val="00613CD4"/>
    <w:rsid w:val="006F2321"/>
    <w:rsid w:val="0072138A"/>
    <w:rsid w:val="00771270"/>
    <w:rsid w:val="007F4326"/>
    <w:rsid w:val="00805E9C"/>
    <w:rsid w:val="00953A86"/>
    <w:rsid w:val="00980D20"/>
    <w:rsid w:val="009A520E"/>
    <w:rsid w:val="00A156AB"/>
    <w:rsid w:val="00A226B9"/>
    <w:rsid w:val="00A535FB"/>
    <w:rsid w:val="00AE6146"/>
    <w:rsid w:val="00B14922"/>
    <w:rsid w:val="00B345A6"/>
    <w:rsid w:val="00B94967"/>
    <w:rsid w:val="00C50A7F"/>
    <w:rsid w:val="00D27816"/>
    <w:rsid w:val="00D60872"/>
    <w:rsid w:val="00DF4EB4"/>
    <w:rsid w:val="00E136F0"/>
    <w:rsid w:val="00E15B2E"/>
    <w:rsid w:val="00E233B9"/>
    <w:rsid w:val="00E90B90"/>
    <w:rsid w:val="00F846E8"/>
    <w:rsid w:val="00F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B9"/>
    <w:pPr>
      <w:spacing w:after="0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94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82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94"/>
    <w:rPr>
      <w:rFonts w:ascii="Garamond" w:eastAsia="Times New Roman" w:hAnsi="Garamond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B9"/>
    <w:pPr>
      <w:spacing w:after="0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94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82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94"/>
    <w:rPr>
      <w:rFonts w:ascii="Garamond" w:eastAsia="Times New Roman" w:hAnsi="Garamond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Trumbull Housing</cp:lastModifiedBy>
  <cp:revision>6</cp:revision>
  <cp:lastPrinted>2015-10-26T13:46:00Z</cp:lastPrinted>
  <dcterms:created xsi:type="dcterms:W3CDTF">2015-10-26T12:45:00Z</dcterms:created>
  <dcterms:modified xsi:type="dcterms:W3CDTF">2015-10-26T14:00:00Z</dcterms:modified>
</cp:coreProperties>
</file>