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E4" w:rsidRDefault="00C26DE4" w:rsidP="00EC5D2C">
      <w:pPr>
        <w:jc w:val="center"/>
      </w:pPr>
      <w:bookmarkStart w:id="0" w:name="_GoBack"/>
      <w:bookmarkEnd w:id="0"/>
      <w:r>
        <w:t>Trumbull Housing Authority</w:t>
      </w:r>
    </w:p>
    <w:p w:rsidR="00C26DE4" w:rsidRDefault="00C26DE4" w:rsidP="00C26DE4">
      <w:pPr>
        <w:jc w:val="center"/>
      </w:pPr>
      <w:r>
        <w:t>November 17, 2014</w:t>
      </w:r>
    </w:p>
    <w:p w:rsidR="00C26DE4" w:rsidRDefault="00C26DE4" w:rsidP="00C26DE4">
      <w:pPr>
        <w:jc w:val="center"/>
      </w:pPr>
      <w:r>
        <w:t>4:00 pm</w:t>
      </w:r>
    </w:p>
    <w:p w:rsidR="00C26DE4" w:rsidRDefault="00C26DE4" w:rsidP="00C26DE4">
      <w:pPr>
        <w:jc w:val="center"/>
      </w:pPr>
      <w:r>
        <w:t>Community Room of Stern Village</w:t>
      </w:r>
    </w:p>
    <w:p w:rsidR="00C26DE4" w:rsidRDefault="00C26DE4" w:rsidP="00C26DE4">
      <w:pPr>
        <w:jc w:val="center"/>
      </w:pPr>
    </w:p>
    <w:p w:rsidR="00C26DE4" w:rsidRDefault="00C26DE4" w:rsidP="00C26DE4">
      <w:pPr>
        <w:jc w:val="center"/>
      </w:pPr>
    </w:p>
    <w:p w:rsidR="00C26DE4" w:rsidRDefault="00C26DE4" w:rsidP="00C26DE4">
      <w:r>
        <w:rPr>
          <w:b/>
        </w:rPr>
        <w:t xml:space="preserve">Commissioners Present:  </w:t>
      </w:r>
      <w:r>
        <w:t>Chairperson Janice Kopchik</w:t>
      </w:r>
      <w:r w:rsidR="00CF185B">
        <w:t>;</w:t>
      </w:r>
      <w:r>
        <w:t xml:space="preserve"> Commissioners Suzan</w:t>
      </w:r>
      <w:r w:rsidR="00CF185B">
        <w:t>n</w:t>
      </w:r>
      <w:r>
        <w:t>e Donofrio, Susan Fatse and Thelma Burr</w:t>
      </w:r>
    </w:p>
    <w:p w:rsidR="00C26DE4" w:rsidRDefault="00C26DE4" w:rsidP="00C26DE4"/>
    <w:p w:rsidR="00CB0F99" w:rsidRDefault="00CB0F99" w:rsidP="00C26DE4">
      <w:r>
        <w:t>Also Present:  Executive Director Harriet Polansky</w:t>
      </w:r>
    </w:p>
    <w:p w:rsidR="00CB0F99" w:rsidRDefault="00CB0F99" w:rsidP="00C26DE4"/>
    <w:p w:rsidR="00C26DE4" w:rsidRDefault="00C26DE4" w:rsidP="00C26DE4">
      <w:r>
        <w:rPr>
          <w:b/>
        </w:rPr>
        <w:t xml:space="preserve">Commissioners Absent:  </w:t>
      </w:r>
      <w:r>
        <w:t>Linda Nassrah</w:t>
      </w:r>
    </w:p>
    <w:p w:rsidR="00C26DE4" w:rsidRDefault="00C26DE4" w:rsidP="00C26DE4"/>
    <w:p w:rsidR="00C26DE4" w:rsidRDefault="00C26DE4" w:rsidP="00C26DE4">
      <w:r>
        <w:t>The meeting was called to order at 4:01 pm by Mrs. Kopchik.  Roll call was conducted followed by the Pledge of Allegiance.</w:t>
      </w:r>
    </w:p>
    <w:p w:rsidR="00C26DE4" w:rsidRDefault="00C26DE4" w:rsidP="00C26DE4"/>
    <w:p w:rsidR="00C26DE4" w:rsidRDefault="00C26DE4" w:rsidP="00C26DE4">
      <w:pPr>
        <w:rPr>
          <w:b/>
        </w:rPr>
      </w:pPr>
      <w:r>
        <w:rPr>
          <w:b/>
        </w:rPr>
        <w:t>Past Minutes</w:t>
      </w:r>
    </w:p>
    <w:p w:rsidR="00C26DE4" w:rsidRDefault="00C26DE4" w:rsidP="00C26DE4">
      <w:r>
        <w:t>Mrs. Kopchik moved to approve the minutes of the October 27, 2014 regular meeting of the THA.  Seconded by Mrs. Fatse.  Unanimously approved.</w:t>
      </w:r>
    </w:p>
    <w:p w:rsidR="00C26DE4" w:rsidRDefault="00C26DE4" w:rsidP="00C26DE4"/>
    <w:p w:rsidR="00C26DE4" w:rsidRDefault="00C26DE4" w:rsidP="00C26DE4">
      <w:r>
        <w:t>Mrs. Kopchik moved to approve the minutes of the November 5, 2014 special meeting of the THA.  Seconded by Mrs. Fatse.  One correction was noted.  First page under New Business, second paragraph should read “…he is aware of Stern Village by being a</w:t>
      </w:r>
      <w:r w:rsidRPr="00C26DE4">
        <w:rPr>
          <w:b/>
        </w:rPr>
        <w:t xml:space="preserve"> former</w:t>
      </w:r>
      <w:r>
        <w:t xml:space="preserve"> resident of Trumbull”.</w:t>
      </w:r>
      <w:r w:rsidR="00CB0F99">
        <w:t xml:space="preserve">  Minutes approved unanimously as amended.</w:t>
      </w:r>
    </w:p>
    <w:p w:rsidR="00CB0F99" w:rsidRDefault="00CB0F99" w:rsidP="00C26DE4"/>
    <w:p w:rsidR="00CB0F99" w:rsidRDefault="00CB0F99" w:rsidP="00C26DE4">
      <w:pPr>
        <w:rPr>
          <w:b/>
        </w:rPr>
      </w:pPr>
      <w:r>
        <w:rPr>
          <w:b/>
        </w:rPr>
        <w:t>Resident Comments</w:t>
      </w:r>
    </w:p>
    <w:p w:rsidR="00CB0F99" w:rsidRDefault="00CB0F99" w:rsidP="00C26DE4">
      <w:r>
        <w:t>Mr. Lit</w:t>
      </w:r>
      <w:r w:rsidR="00D83336">
        <w:t>tlefield posed the following</w:t>
      </w:r>
      <w:r>
        <w:t xml:space="preserve"> questions.</w:t>
      </w:r>
    </w:p>
    <w:p w:rsidR="00CB0F99" w:rsidRDefault="00CB0F99" w:rsidP="00CB0F99">
      <w:pPr>
        <w:pStyle w:val="ListParagraph"/>
        <w:numPr>
          <w:ilvl w:val="0"/>
          <w:numId w:val="1"/>
        </w:numPr>
      </w:pPr>
      <w:r w:rsidRPr="00CB0F99">
        <w:rPr>
          <w:u w:val="single"/>
        </w:rPr>
        <w:t>Was there a public notice published requesting attorney applications and, if so, where was it published?</w:t>
      </w:r>
      <w:r>
        <w:t xml:space="preserve">  Mrs. Polansky noted the request for attorney applications was done within the realm of the THA procurement policy.  </w:t>
      </w:r>
      <w:r w:rsidR="00E25ABF">
        <w:rPr>
          <w:u w:val="single"/>
        </w:rPr>
        <w:t xml:space="preserve">Was there a public notice </w:t>
      </w:r>
      <w:r w:rsidRPr="00CB0F99">
        <w:rPr>
          <w:u w:val="single"/>
        </w:rPr>
        <w:t>in the paper?</w:t>
      </w:r>
      <w:r w:rsidRPr="00CB0F99">
        <w:t xml:space="preserve">  Mrs. Polan</w:t>
      </w:r>
      <w:r>
        <w:t>s</w:t>
      </w:r>
      <w:r w:rsidRPr="00CB0F99">
        <w:t>ky</w:t>
      </w:r>
      <w:r>
        <w:t xml:space="preserve"> stated it was not necessary.</w:t>
      </w:r>
    </w:p>
    <w:p w:rsidR="00CB0F99" w:rsidRDefault="00CF185B" w:rsidP="00CB0F99">
      <w:pPr>
        <w:pStyle w:val="ListParagraph"/>
        <w:numPr>
          <w:ilvl w:val="0"/>
          <w:numId w:val="1"/>
        </w:numPr>
      </w:pPr>
      <w:r>
        <w:rPr>
          <w:u w:val="single"/>
        </w:rPr>
        <w:t>E</w:t>
      </w:r>
      <w:r w:rsidR="00D83336">
        <w:rPr>
          <w:u w:val="single"/>
        </w:rPr>
        <w:t>xplain the circumstances for the Attorney General needing to sign off</w:t>
      </w:r>
      <w:r w:rsidR="00CB0F99">
        <w:rPr>
          <w:u w:val="single"/>
        </w:rPr>
        <w:t>?</w:t>
      </w:r>
      <w:r w:rsidR="00CB0F99">
        <w:t xml:space="preserve">  Mrs. Polansky noted </w:t>
      </w:r>
      <w:r>
        <w:t>there is documentation</w:t>
      </w:r>
      <w:r w:rsidR="00E25ABF">
        <w:t xml:space="preserve"> that ha</w:t>
      </w:r>
      <w:r>
        <w:t>s to be given once we get to a certain point.  T</w:t>
      </w:r>
      <w:r w:rsidR="00E25ABF">
        <w:t xml:space="preserve">he low income tax credits and other information </w:t>
      </w:r>
      <w:r>
        <w:t>must be signed by the Attorney General</w:t>
      </w:r>
      <w:r w:rsidR="00CB0F99">
        <w:t xml:space="preserve"> as it is part of the application process.</w:t>
      </w:r>
      <w:r w:rsidR="00D83336">
        <w:t xml:space="preserve">  </w:t>
      </w:r>
      <w:r w:rsidR="00E25ABF">
        <w:rPr>
          <w:u w:val="single"/>
        </w:rPr>
        <w:t xml:space="preserve">What items does the Attorney General have to sign off on?  </w:t>
      </w:r>
      <w:r w:rsidR="00D83336">
        <w:t xml:space="preserve">There must be a signature for certain financing parameters. </w:t>
      </w:r>
    </w:p>
    <w:p w:rsidR="00D83336" w:rsidRDefault="00D83336" w:rsidP="00CB0F99">
      <w:pPr>
        <w:pStyle w:val="ListParagraph"/>
        <w:numPr>
          <w:ilvl w:val="0"/>
          <w:numId w:val="1"/>
        </w:numPr>
        <w:rPr>
          <w:u w:val="single"/>
        </w:rPr>
      </w:pPr>
      <w:r w:rsidRPr="00D83336">
        <w:rPr>
          <w:u w:val="single"/>
        </w:rPr>
        <w:t>When are the two attorne</w:t>
      </w:r>
      <w:r w:rsidR="00E25ABF">
        <w:rPr>
          <w:u w:val="single"/>
        </w:rPr>
        <w:t>ys scheduled to submit bills</w:t>
      </w:r>
      <w:r w:rsidRPr="00D83336">
        <w:rPr>
          <w:u w:val="single"/>
        </w:rPr>
        <w:t xml:space="preserve"> to be paid for services rendered and from what line item in the THA Management Plan will payments be made?</w:t>
      </w:r>
      <w:r w:rsidR="00E25ABF">
        <w:rPr>
          <w:u w:val="single"/>
        </w:rPr>
        <w:t xml:space="preserve">  </w:t>
      </w:r>
      <w:r w:rsidR="00E25ABF" w:rsidRPr="00E25ABF">
        <w:t xml:space="preserve">Mrs. Polansky noted a budget </w:t>
      </w:r>
      <w:r w:rsidR="00FC0AA6">
        <w:t>was prepared</w:t>
      </w:r>
      <w:r w:rsidR="00E25ABF" w:rsidRPr="00E25ABF">
        <w:t xml:space="preserve"> and this </w:t>
      </w:r>
      <w:r w:rsidR="00E25ABF">
        <w:t>includes what</w:t>
      </w:r>
      <w:r w:rsidR="00E25ABF" w:rsidRPr="00E25ABF">
        <w:t xml:space="preserve"> was predicted for attorneys for this coming year.  All attorney fees are part of that budget.   Mr. Ge</w:t>
      </w:r>
      <w:r w:rsidR="00EC5D2C">
        <w:t>rhardt noted the budget for the attorney</w:t>
      </w:r>
      <w:r w:rsidR="00E25ABF" w:rsidRPr="00E25ABF">
        <w:t xml:space="preserve"> is in the development asset account and charged against the P&amp;L.</w:t>
      </w:r>
      <w:r w:rsidR="00E25ABF">
        <w:rPr>
          <w:u w:val="single"/>
        </w:rPr>
        <w:t xml:space="preserve">  </w:t>
      </w:r>
    </w:p>
    <w:p w:rsidR="00E25ABF" w:rsidRDefault="00E25ABF" w:rsidP="00E25ABF"/>
    <w:p w:rsidR="00E25ABF" w:rsidRDefault="00E25ABF" w:rsidP="00E25ABF">
      <w:pPr>
        <w:rPr>
          <w:b/>
        </w:rPr>
      </w:pPr>
      <w:r>
        <w:rPr>
          <w:b/>
        </w:rPr>
        <w:t>Treasurer’s Report</w:t>
      </w:r>
    </w:p>
    <w:p w:rsidR="00E25ABF" w:rsidRDefault="001C65E8" w:rsidP="00E25ABF">
      <w:r>
        <w:t>Mrs. Burr noted for the four months ending October 31, 2014, Stern Village and Stern Center had an overall profit of $15,363.  All current vendors have been paid.  The cash position is healthy at the present time.  The Village current cash position has approximately $67,572.  The Center cash position is</w:t>
      </w:r>
      <w:r w:rsidR="00CF185B">
        <w:t xml:space="preserve"> approximately </w:t>
      </w:r>
      <w:r>
        <w:t>$22,918.  For the Center, the first quarter subsidy from the Department of Housing was received.  In the Village, some additional ranges were purchased, a security camera</w:t>
      </w:r>
      <w:r w:rsidR="00CF185B">
        <w:t xml:space="preserve"> was installed</w:t>
      </w:r>
      <w:r>
        <w:t xml:space="preserve"> by</w:t>
      </w:r>
      <w:r w:rsidR="00CF185B">
        <w:t xml:space="preserve"> the Maintenance Garage</w:t>
      </w:r>
      <w:r>
        <w:t xml:space="preserve"> and various electrical problems were addressed that were uncovered in the annual inspection.</w:t>
      </w:r>
    </w:p>
    <w:p w:rsidR="001C65E8" w:rsidRDefault="001C65E8" w:rsidP="00E25ABF"/>
    <w:p w:rsidR="001C65E8" w:rsidRDefault="001C65E8" w:rsidP="00E25ABF">
      <w:pPr>
        <w:rPr>
          <w:b/>
        </w:rPr>
      </w:pPr>
      <w:r>
        <w:rPr>
          <w:b/>
        </w:rPr>
        <w:t>Executive Director’s Report</w:t>
      </w:r>
    </w:p>
    <w:p w:rsidR="001C65E8" w:rsidRDefault="003458D6" w:rsidP="00E25ABF">
      <w:r>
        <w:t>Mrs. Polan</w:t>
      </w:r>
      <w:r w:rsidR="001C65E8">
        <w:t>sky no</w:t>
      </w:r>
      <w:r>
        <w:t xml:space="preserve">ted there is an overall gain for the period </w:t>
      </w:r>
      <w:r w:rsidR="00CF185B">
        <w:t>ending October 31, 2014 of $15,</w:t>
      </w:r>
      <w:r>
        <w:t>363 for Stern Village and Stern Center.  The reserve balance is over $1,443,000, which is approximately $6,500 for each unit in the entire complex.  The overall cash position is $1,668,000 including the investment account and</w:t>
      </w:r>
      <w:r w:rsidR="00CF185B">
        <w:t>, as of October 31,</w:t>
      </w:r>
      <w:r>
        <w:t xml:space="preserve"> Accounts Payable was approximately $19,724.  We are moving forward and continuing to look</w:t>
      </w:r>
      <w:r w:rsidR="00F14F2B">
        <w:t xml:space="preserve"> for p</w:t>
      </w:r>
      <w:r w:rsidR="00D23BA1">
        <w:t>rojects to improve the facility and</w:t>
      </w:r>
      <w:r w:rsidR="00F14F2B">
        <w:t xml:space="preserve"> do</w:t>
      </w:r>
      <w:r w:rsidR="00D23BA1">
        <w:t>ing</w:t>
      </w:r>
      <w:r w:rsidR="00F14F2B">
        <w:t xml:space="preserve"> things for the well-being of our residents based on affordability and need.  We are continuing with the revitalization and de</w:t>
      </w:r>
      <w:r w:rsidR="000C5D97">
        <w:t>velopment of Stern Village.  W</w:t>
      </w:r>
      <w:r w:rsidR="00F14F2B">
        <w:t xml:space="preserve">e do what is required by CHFA and DOH.  </w:t>
      </w:r>
    </w:p>
    <w:p w:rsidR="00F14F2B" w:rsidRDefault="00F14F2B" w:rsidP="00E25ABF"/>
    <w:p w:rsidR="00F14F2B" w:rsidRDefault="00F14F2B" w:rsidP="00E25ABF">
      <w:r>
        <w:t>The maintenance crew, Jeff, Bob and Rich, are preparing for the winter months.  The speed bumps have been put away for the winter months because of plowing.  It is Mrs. Polansky’s hope tha</w:t>
      </w:r>
      <w:r w:rsidR="000C5D97">
        <w:t>t residents will not speed.  S</w:t>
      </w:r>
      <w:r>
        <w:t>he asked</w:t>
      </w:r>
      <w:r w:rsidR="00D23BA1">
        <w:t xml:space="preserve"> that residents tell friends, aides and</w:t>
      </w:r>
      <w:r>
        <w:t xml:space="preserve"> relatives not to speed.  The speed limit is 15mph.</w:t>
      </w:r>
    </w:p>
    <w:p w:rsidR="00F14F2B" w:rsidRDefault="00F14F2B" w:rsidP="00E25ABF"/>
    <w:p w:rsidR="00F14F2B" w:rsidRDefault="00F14F2B" w:rsidP="00E25ABF">
      <w:r>
        <w:t xml:space="preserve">RWS, the garbage </w:t>
      </w:r>
      <w:r w:rsidR="00D23BA1">
        <w:t>company,</w:t>
      </w:r>
      <w:r>
        <w:t xml:space="preserve"> will bring a dumpster and place it in the bulk garbage area since the town is no longer picking up from that area at this time</w:t>
      </w:r>
      <w:r w:rsidR="00D23BA1">
        <w:t xml:space="preserve"> of year</w:t>
      </w:r>
      <w:r>
        <w:t xml:space="preserve"> due to leaf pick-up and other fall/winter projects.</w:t>
      </w:r>
    </w:p>
    <w:p w:rsidR="00F14F2B" w:rsidRDefault="00F14F2B" w:rsidP="00E25ABF"/>
    <w:p w:rsidR="00F14F2B" w:rsidRDefault="00F14F2B" w:rsidP="00E25ABF">
      <w:r>
        <w:t xml:space="preserve">Mrs. Polansky asked residents to clear their porches so that they can be </w:t>
      </w:r>
      <w:r w:rsidR="00D23BA1">
        <w:t>shoveled</w:t>
      </w:r>
      <w:r>
        <w:t xml:space="preserve"> in the event of snow.</w:t>
      </w:r>
    </w:p>
    <w:p w:rsidR="00F14F2B" w:rsidRDefault="00F14F2B" w:rsidP="00E25ABF"/>
    <w:p w:rsidR="00F14F2B" w:rsidRDefault="00F14F2B" w:rsidP="00E25ABF">
      <w:r>
        <w:t>Paulette is working very closely</w:t>
      </w:r>
      <w:r w:rsidR="00FC0AA6">
        <w:t xml:space="preserve"> with the residents</w:t>
      </w:r>
      <w:r>
        <w:t xml:space="preserve"> to get additional services and support.  Some residents need assistance with food purchases.  She is contacting markets and bakerie</w:t>
      </w:r>
      <w:r w:rsidR="000E2E7C">
        <w:t xml:space="preserve">s </w:t>
      </w:r>
      <w:r w:rsidR="00EC5D2C">
        <w:t>to obtain</w:t>
      </w:r>
      <w:r w:rsidR="000E2E7C">
        <w:t xml:space="preserve"> items such as day old </w:t>
      </w:r>
      <w:r w:rsidR="00EC5D2C">
        <w:t>bakery products</w:t>
      </w:r>
      <w:r w:rsidR="000E2E7C">
        <w:t xml:space="preserve"> or damaged cans that are safe to eat but may not be marketable to the public.  Mrs. Polansky and Paulette will be meeting with Stop &amp; Shop in December to see if they can develop a partnership for groceries and with other stores </w:t>
      </w:r>
      <w:r w:rsidR="00D23BA1">
        <w:t>for other needed items</w:t>
      </w:r>
      <w:r w:rsidR="000E2E7C">
        <w:t xml:space="preserve">.  </w:t>
      </w:r>
    </w:p>
    <w:p w:rsidR="000E2E7C" w:rsidRDefault="000E2E7C" w:rsidP="00E25ABF"/>
    <w:p w:rsidR="000E2E7C" w:rsidRDefault="000E2E7C" w:rsidP="00E25ABF">
      <w:r>
        <w:t>Mrs. Polansky is working closely with Bruce and Frank wit</w:t>
      </w:r>
      <w:r w:rsidR="00EC5D2C">
        <w:t>h Millennium as well as</w:t>
      </w:r>
      <w:r w:rsidR="00D84B84">
        <w:t xml:space="preserve"> with the archi</w:t>
      </w:r>
      <w:r w:rsidR="00D23BA1">
        <w:t>tects.  They have</w:t>
      </w:r>
      <w:r>
        <w:t xml:space="preserve"> developed some preliminary concepts</w:t>
      </w:r>
      <w:r w:rsidR="00D84B84">
        <w:t xml:space="preserve"> </w:t>
      </w:r>
      <w:r w:rsidR="00D23BA1">
        <w:t>but</w:t>
      </w:r>
      <w:r w:rsidR="00D84B84">
        <w:t xml:space="preserve"> nothing will be finalized until they are reviewed.  There is a meeting on Tuesday, November 18 from 10-11am, the monthly Tuesday Tea, and then Kim from TOVAH will be at the Center at 11am to form a development committee.  This committee will consist of residents who will review the conceptual plans and talk about the things they like and dislike.  This, of course, is all within the realm of affordability.  </w:t>
      </w:r>
    </w:p>
    <w:p w:rsidR="00D84B84" w:rsidRDefault="00D84B84" w:rsidP="00E25ABF"/>
    <w:p w:rsidR="00D84B84" w:rsidRDefault="00D84B84" w:rsidP="00E25ABF">
      <w:r>
        <w:t>Mrs. Polansk</w:t>
      </w:r>
      <w:r w:rsidR="000C5D97">
        <w:t>y noted</w:t>
      </w:r>
      <w:r>
        <w:t xml:space="preserve"> the Academy knows that we are considered critical, at risk, and ther</w:t>
      </w:r>
      <w:r w:rsidR="00D23BA1">
        <w:t>e is always another hurdle to</w:t>
      </w:r>
      <w:r w:rsidR="00EC5D2C">
        <w:t xml:space="preserve"> jump.  They</w:t>
      </w:r>
      <w:r>
        <w:t xml:space="preserve"> did have the opportunity at the last Academy meetings to speak with representatives from DOH and CHFA to talk abo</w:t>
      </w:r>
      <w:r w:rsidR="00EC5D2C">
        <w:t>ut phasing of the project.  The state</w:t>
      </w:r>
      <w:r>
        <w:t xml:space="preserve"> replied it may not need to be in ph</w:t>
      </w:r>
      <w:r w:rsidR="00EC5D2C">
        <w:t>ases depending on what it is.  She noted w</w:t>
      </w:r>
      <w:r>
        <w:t>e are critical, we are at risk and the state is spending a lot of money on us at no charge to get us ready for funding rounds and our meetings with the state.  We are meeting with the state to</w:t>
      </w:r>
      <w:r w:rsidR="00D23BA1">
        <w:t xml:space="preserve"> </w:t>
      </w:r>
      <w:r>
        <w:t>show them our preliminary plans, to show them our pro forma</w:t>
      </w:r>
      <w:r w:rsidR="000C5D97">
        <w:t>,</w:t>
      </w:r>
      <w:r>
        <w:t xml:space="preserve"> which me</w:t>
      </w:r>
      <w:r w:rsidR="00D23BA1">
        <w:t>ans an itemized budget of costs</w:t>
      </w:r>
      <w:r w:rsidR="000C5D97">
        <w:t>,</w:t>
      </w:r>
      <w:r w:rsidR="00D23BA1">
        <w:t xml:space="preserve"> and</w:t>
      </w:r>
      <w:r>
        <w:t xml:space="preserve"> how we are going to</w:t>
      </w:r>
      <w:r w:rsidR="00EC5D2C">
        <w:t xml:space="preserve"> </w:t>
      </w:r>
      <w:r w:rsidR="000C5D97">
        <w:t>have affordable housing at</w:t>
      </w:r>
      <w:r>
        <w:t xml:space="preserve"> Stern</w:t>
      </w:r>
      <w:r w:rsidR="000C5D97">
        <w:t xml:space="preserve"> Village</w:t>
      </w:r>
      <w:r>
        <w:t>.  We talked about RAP and other means of funding to make sure we have new places to live without hurting the pocketbook.  This is a process and it will take time but answer</w:t>
      </w:r>
      <w:r w:rsidR="00D23BA1">
        <w:t>s</w:t>
      </w:r>
      <w:r>
        <w:t xml:space="preserve"> will be given as they are known along the way.</w:t>
      </w:r>
    </w:p>
    <w:p w:rsidR="00D84B84" w:rsidRDefault="00D84B84" w:rsidP="00E25ABF"/>
    <w:p w:rsidR="00D84B84" w:rsidRDefault="00D84B84" w:rsidP="00E25ABF">
      <w:r>
        <w:t>Cardno was here and they have retested some additional units.  Findings are available for any resident to review in Mrs. Polansky’s office.</w:t>
      </w:r>
      <w:r w:rsidR="005907EC">
        <w:t xml:space="preserve">  Other testing has been performed but results have not been received.</w:t>
      </w:r>
    </w:p>
    <w:p w:rsidR="005907EC" w:rsidRDefault="005907EC" w:rsidP="00E25ABF"/>
    <w:p w:rsidR="005907EC" w:rsidRDefault="005907EC" w:rsidP="00E25ABF">
      <w:r>
        <w:t>We are revitalizing our campus so that residents can age in place, have several amenities and enjoy living here as it is a beautiful area.</w:t>
      </w:r>
    </w:p>
    <w:p w:rsidR="005907EC" w:rsidRDefault="005907EC" w:rsidP="00E25ABF"/>
    <w:p w:rsidR="005907EC" w:rsidRDefault="005907EC" w:rsidP="00E25ABF">
      <w:pPr>
        <w:rPr>
          <w:b/>
        </w:rPr>
      </w:pPr>
      <w:r>
        <w:rPr>
          <w:b/>
        </w:rPr>
        <w:t>Unfinished Business</w:t>
      </w:r>
    </w:p>
    <w:p w:rsidR="005907EC" w:rsidRDefault="005907EC" w:rsidP="00E25ABF">
      <w:r>
        <w:t>None.</w:t>
      </w:r>
    </w:p>
    <w:p w:rsidR="005907EC" w:rsidRDefault="005907EC" w:rsidP="00E25ABF"/>
    <w:p w:rsidR="005907EC" w:rsidRDefault="005907EC" w:rsidP="00E25ABF">
      <w:pPr>
        <w:rPr>
          <w:b/>
        </w:rPr>
      </w:pPr>
      <w:r>
        <w:rPr>
          <w:b/>
        </w:rPr>
        <w:t>New Business</w:t>
      </w:r>
    </w:p>
    <w:p w:rsidR="005907EC" w:rsidRDefault="005907EC" w:rsidP="00E25ABF">
      <w:r>
        <w:t>None.</w:t>
      </w:r>
    </w:p>
    <w:p w:rsidR="005907EC" w:rsidRDefault="005907EC" w:rsidP="00E25ABF"/>
    <w:p w:rsidR="005907EC" w:rsidRDefault="005907EC" w:rsidP="00E25ABF">
      <w:pPr>
        <w:rPr>
          <w:b/>
        </w:rPr>
      </w:pPr>
      <w:r>
        <w:rPr>
          <w:b/>
        </w:rPr>
        <w:t>Adjournment</w:t>
      </w:r>
    </w:p>
    <w:p w:rsidR="005907EC" w:rsidRDefault="005907EC" w:rsidP="00E25ABF">
      <w:r>
        <w:t>There being no further business, motion was made by Mrs. Kopchik to adjourn the meeting at 4:20 pm.  Seconded by Mrs. Burr and approved unanimously.</w:t>
      </w:r>
    </w:p>
    <w:p w:rsidR="005907EC" w:rsidRDefault="005907EC" w:rsidP="00E25ABF"/>
    <w:p w:rsidR="005907EC" w:rsidRDefault="005907EC" w:rsidP="00E25ABF">
      <w:r>
        <w:t>Respectfully submitted,</w:t>
      </w:r>
    </w:p>
    <w:p w:rsidR="005907EC" w:rsidRDefault="005907EC" w:rsidP="00E25ABF"/>
    <w:p w:rsidR="005907EC" w:rsidRDefault="005907EC" w:rsidP="00E25ABF"/>
    <w:p w:rsidR="005907EC" w:rsidRDefault="005907EC" w:rsidP="00E25ABF"/>
    <w:p w:rsidR="005907EC" w:rsidRDefault="005907EC" w:rsidP="00E25ABF">
      <w:r>
        <w:t>Barbara Crandall</w:t>
      </w:r>
    </w:p>
    <w:p w:rsidR="005907EC" w:rsidRDefault="005907EC" w:rsidP="00E25ABF">
      <w:r>
        <w:t>Clerk</w:t>
      </w:r>
    </w:p>
    <w:p w:rsidR="005907EC" w:rsidRDefault="005907EC" w:rsidP="00E25ABF"/>
    <w:p w:rsidR="005907EC" w:rsidRPr="005907EC" w:rsidRDefault="005907EC" w:rsidP="00E25ABF">
      <w:r>
        <w:t>These minutes are considered a draft until approved at the next meeting of the Trumbull Housing Authority.</w:t>
      </w:r>
    </w:p>
    <w:sectPr w:rsidR="005907EC" w:rsidRPr="005907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67" w:rsidRDefault="00D56D67" w:rsidP="00184220">
      <w:pPr>
        <w:spacing w:line="240" w:lineRule="auto"/>
      </w:pPr>
      <w:r>
        <w:separator/>
      </w:r>
    </w:p>
  </w:endnote>
  <w:endnote w:type="continuationSeparator" w:id="0">
    <w:p w:rsidR="00D56D67" w:rsidRDefault="00D56D67" w:rsidP="00184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25383"/>
      <w:docPartObj>
        <w:docPartGallery w:val="Page Numbers (Bottom of Page)"/>
        <w:docPartUnique/>
      </w:docPartObj>
    </w:sdtPr>
    <w:sdtEndPr>
      <w:rPr>
        <w:noProof/>
      </w:rPr>
    </w:sdtEndPr>
    <w:sdtContent>
      <w:p w:rsidR="00184220" w:rsidRDefault="00184220">
        <w:pPr>
          <w:pStyle w:val="Footer"/>
          <w:jc w:val="center"/>
        </w:pPr>
        <w:r>
          <w:fldChar w:fldCharType="begin"/>
        </w:r>
        <w:r>
          <w:instrText xml:space="preserve"> PAGE   \* MERGEFORMAT </w:instrText>
        </w:r>
        <w:r>
          <w:fldChar w:fldCharType="separate"/>
        </w:r>
        <w:r w:rsidR="00D56D67">
          <w:rPr>
            <w:noProof/>
          </w:rPr>
          <w:t>1</w:t>
        </w:r>
        <w:r>
          <w:rPr>
            <w:noProof/>
          </w:rPr>
          <w:fldChar w:fldCharType="end"/>
        </w:r>
      </w:p>
    </w:sdtContent>
  </w:sdt>
  <w:p w:rsidR="00184220" w:rsidRDefault="0018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67" w:rsidRDefault="00D56D67" w:rsidP="00184220">
      <w:pPr>
        <w:spacing w:line="240" w:lineRule="auto"/>
      </w:pPr>
      <w:r>
        <w:separator/>
      </w:r>
    </w:p>
  </w:footnote>
  <w:footnote w:type="continuationSeparator" w:id="0">
    <w:p w:rsidR="00D56D67" w:rsidRDefault="00D56D67" w:rsidP="001842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6EAC6DF808DF44F59B066678DDF06ED1"/>
      </w:placeholder>
      <w:dataBinding w:prefixMappings="xmlns:ns0='http://schemas.openxmlformats.org/package/2006/metadata/core-properties' xmlns:ns1='http://purl.org/dc/elements/1.1/'" w:xpath="/ns0:coreProperties[1]/ns1:title[1]" w:storeItemID="{6C3C8BC8-F283-45AE-878A-BAB7291924A1}"/>
      <w:text/>
    </w:sdtPr>
    <w:sdtEndPr/>
    <w:sdtContent>
      <w:p w:rsidR="00184220" w:rsidRDefault="001842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November 17, 2014</w:t>
        </w:r>
      </w:p>
    </w:sdtContent>
  </w:sdt>
  <w:p w:rsidR="00184220" w:rsidRDefault="00184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67D33"/>
    <w:multiLevelType w:val="hybridMultilevel"/>
    <w:tmpl w:val="3964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E4"/>
    <w:rsid w:val="000662CA"/>
    <w:rsid w:val="000C5D97"/>
    <w:rsid w:val="000E2E7C"/>
    <w:rsid w:val="00184220"/>
    <w:rsid w:val="001C65E8"/>
    <w:rsid w:val="003458D6"/>
    <w:rsid w:val="005907EC"/>
    <w:rsid w:val="005C2CF4"/>
    <w:rsid w:val="00C26DE4"/>
    <w:rsid w:val="00CB0F99"/>
    <w:rsid w:val="00CF185B"/>
    <w:rsid w:val="00D23BA1"/>
    <w:rsid w:val="00D56D67"/>
    <w:rsid w:val="00D83336"/>
    <w:rsid w:val="00D84B84"/>
    <w:rsid w:val="00DC65C7"/>
    <w:rsid w:val="00E25ABF"/>
    <w:rsid w:val="00EC5D2C"/>
    <w:rsid w:val="00F14F2B"/>
    <w:rsid w:val="00FC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5E43E-374F-47A0-A89A-72A1F848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CB0F99"/>
    <w:pPr>
      <w:ind w:left="720"/>
      <w:contextualSpacing/>
    </w:pPr>
  </w:style>
  <w:style w:type="paragraph" w:styleId="Header">
    <w:name w:val="header"/>
    <w:basedOn w:val="Normal"/>
    <w:link w:val="HeaderChar"/>
    <w:uiPriority w:val="99"/>
    <w:unhideWhenUsed/>
    <w:rsid w:val="00184220"/>
    <w:pPr>
      <w:tabs>
        <w:tab w:val="center" w:pos="4680"/>
        <w:tab w:val="right" w:pos="9360"/>
      </w:tabs>
      <w:spacing w:line="240" w:lineRule="auto"/>
    </w:pPr>
  </w:style>
  <w:style w:type="character" w:customStyle="1" w:styleId="HeaderChar">
    <w:name w:val="Header Char"/>
    <w:basedOn w:val="DefaultParagraphFont"/>
    <w:link w:val="Header"/>
    <w:uiPriority w:val="99"/>
    <w:rsid w:val="00184220"/>
  </w:style>
  <w:style w:type="paragraph" w:styleId="Footer">
    <w:name w:val="footer"/>
    <w:basedOn w:val="Normal"/>
    <w:link w:val="FooterChar"/>
    <w:uiPriority w:val="99"/>
    <w:unhideWhenUsed/>
    <w:rsid w:val="00184220"/>
    <w:pPr>
      <w:tabs>
        <w:tab w:val="center" w:pos="4680"/>
        <w:tab w:val="right" w:pos="9360"/>
      </w:tabs>
      <w:spacing w:line="240" w:lineRule="auto"/>
    </w:pPr>
  </w:style>
  <w:style w:type="character" w:customStyle="1" w:styleId="FooterChar">
    <w:name w:val="Footer Char"/>
    <w:basedOn w:val="DefaultParagraphFont"/>
    <w:link w:val="Footer"/>
    <w:uiPriority w:val="99"/>
    <w:rsid w:val="00184220"/>
  </w:style>
  <w:style w:type="paragraph" w:styleId="BalloonText">
    <w:name w:val="Balloon Text"/>
    <w:basedOn w:val="Normal"/>
    <w:link w:val="BalloonTextChar"/>
    <w:uiPriority w:val="99"/>
    <w:semiHidden/>
    <w:unhideWhenUsed/>
    <w:rsid w:val="001842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AC6DF808DF44F59B066678DDF06ED1"/>
        <w:category>
          <w:name w:val="General"/>
          <w:gallery w:val="placeholder"/>
        </w:category>
        <w:types>
          <w:type w:val="bbPlcHdr"/>
        </w:types>
        <w:behaviors>
          <w:behavior w:val="content"/>
        </w:behaviors>
        <w:guid w:val="{16F09C79-F4FD-468A-A93C-77EF4A94F8A8}"/>
      </w:docPartPr>
      <w:docPartBody>
        <w:p w:rsidR="00303CAA" w:rsidRDefault="00C80F56" w:rsidP="00C80F56">
          <w:pPr>
            <w:pStyle w:val="6EAC6DF808DF44F59B066678DDF06E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6"/>
    <w:rsid w:val="00303CAA"/>
    <w:rsid w:val="00363653"/>
    <w:rsid w:val="00C8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6DF808DF44F59B066678DDF06ED1">
    <w:name w:val="6EAC6DF808DF44F59B066678DDF06ED1"/>
    <w:rsid w:val="00C80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Trumbull Housing Authority – November 17, 2014</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November 17, 2014</dc:title>
  <dc:creator>Barbara Crandall</dc:creator>
  <cp:lastModifiedBy>Harriet</cp:lastModifiedBy>
  <cp:revision>2</cp:revision>
  <dcterms:created xsi:type="dcterms:W3CDTF">2014-12-08T19:30:00Z</dcterms:created>
  <dcterms:modified xsi:type="dcterms:W3CDTF">2014-12-08T19:30:00Z</dcterms:modified>
</cp:coreProperties>
</file>